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A7CC" w14:textId="77777777" w:rsidR="003129E3" w:rsidRDefault="003129E3" w:rsidP="00724D8F">
      <w:pPr>
        <w:pStyle w:val="Header"/>
        <w:jc w:val="center"/>
        <w:rPr>
          <w:rFonts w:ascii="Cambria" w:hAnsi="Cambria" w:cs="Segoe UI"/>
          <w:b/>
          <w:noProof/>
          <w:sz w:val="28"/>
          <w:szCs w:val="24"/>
        </w:rPr>
      </w:pPr>
      <w:bookmarkStart w:id="0" w:name="_GoBack"/>
      <w:bookmarkEnd w:id="0"/>
      <w:r>
        <w:rPr>
          <w:rFonts w:ascii="Cambria" w:hAnsi="Cambria" w:cs="Segoe UI"/>
          <w:b/>
          <w:noProof/>
          <w:sz w:val="28"/>
          <w:szCs w:val="24"/>
        </w:rPr>
        <w:t>Preble County Board of Developmental Disabilites</w:t>
      </w:r>
    </w:p>
    <w:p w14:paraId="4CF57AD2" w14:textId="6353A084" w:rsidR="00724D8F" w:rsidRPr="00E72E3E" w:rsidRDefault="003129E3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b/>
          <w:noProof/>
          <w:sz w:val="28"/>
          <w:szCs w:val="24"/>
        </w:rPr>
        <w:t>Board Meeting Minutes</w:t>
      </w:r>
      <w:r w:rsidR="006646BE">
        <w:rPr>
          <w:rFonts w:ascii="Cambria" w:hAnsi="Cambria" w:cs="Segoe UI"/>
          <w:b/>
          <w:noProof/>
          <w:sz w:val="28"/>
          <w:szCs w:val="24"/>
        </w:rPr>
        <w:br/>
      </w:r>
      <w:r w:rsidR="00B30E2E" w:rsidRPr="003129E3">
        <w:rPr>
          <w:rFonts w:ascii="Cambria" w:hAnsi="Cambria" w:cs="Segoe UI"/>
          <w:b/>
          <w:noProof/>
          <w:sz w:val="26"/>
          <w:szCs w:val="26"/>
        </w:rPr>
        <w:t>June 16</w:t>
      </w:r>
      <w:r w:rsidR="00C27EF2" w:rsidRPr="003129E3">
        <w:rPr>
          <w:rFonts w:ascii="Cambria" w:hAnsi="Cambria" w:cs="Segoe UI"/>
          <w:b/>
          <w:noProof/>
          <w:sz w:val="26"/>
          <w:szCs w:val="26"/>
        </w:rPr>
        <w:t>, 202</w:t>
      </w:r>
      <w:r w:rsidR="006D623D" w:rsidRPr="003129E3">
        <w:rPr>
          <w:rFonts w:ascii="Cambria" w:hAnsi="Cambria" w:cs="Segoe UI"/>
          <w:b/>
          <w:noProof/>
          <w:sz w:val="26"/>
          <w:szCs w:val="26"/>
        </w:rPr>
        <w:t>2</w:t>
      </w:r>
    </w:p>
    <w:p w14:paraId="102AED91" w14:textId="5C76B87F" w:rsidR="00AA1DF0" w:rsidRPr="00E72E3E" w:rsidRDefault="00AA1DF0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</w:p>
    <w:p w14:paraId="5987B960" w14:textId="1A41C085" w:rsidR="00694900" w:rsidRDefault="00694900" w:rsidP="0043530E">
      <w:pPr>
        <w:pStyle w:val="Header"/>
        <w:rPr>
          <w:rFonts w:ascii="Segoe UI" w:hAnsi="Segoe UI" w:cs="Segoe UI"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 </w:t>
      </w:r>
      <w:r w:rsidR="00B30E2E">
        <w:rPr>
          <w:rFonts w:ascii="Segoe UI" w:hAnsi="Segoe UI" w:cs="Segoe UI"/>
          <w:noProof/>
        </w:rPr>
        <w:t>Early Intervention Overview – Ashley Hausmann</w:t>
      </w:r>
    </w:p>
    <w:p w14:paraId="67837C9D" w14:textId="3A508C1F" w:rsidR="003129E3" w:rsidRDefault="003129E3" w:rsidP="0043530E">
      <w:pPr>
        <w:pStyle w:val="Header"/>
        <w:rPr>
          <w:rFonts w:ascii="Segoe UI" w:hAnsi="Segoe UI" w:cs="Segoe UI"/>
          <w:noProof/>
        </w:rPr>
      </w:pPr>
    </w:p>
    <w:p w14:paraId="3F1C491E" w14:textId="45500B47" w:rsidR="003129E3" w:rsidRPr="006D623D" w:rsidRDefault="003129E3" w:rsidP="0043530E">
      <w:pPr>
        <w:pStyle w:val="Header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The Preble County Board of Developmental Disabilities held their monthly meeting on Thursday June 16, 2022 at 200 Eaton Lewisburg Road; Eaton, Ohio. The meeting was called to order at 6:01 pm by Ms. Garrett, President.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2AF92495" w14:textId="77777777" w:rsidR="003129E3" w:rsidRDefault="00D120B1" w:rsidP="003129E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</w:p>
    <w:p w14:paraId="3A153C61" w14:textId="057A00F7" w:rsidR="003129E3" w:rsidRDefault="003129E3" w:rsidP="003129E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bookmarkStart w:id="1" w:name="_Hlk106790916"/>
      <w:r>
        <w:rPr>
          <w:rFonts w:ascii="Segoe UI" w:hAnsi="Segoe UI" w:cs="Segoe UI"/>
          <w:b w:val="0"/>
          <w:sz w:val="22"/>
          <w:szCs w:val="22"/>
        </w:rPr>
        <w:t>Stephanie Garrett, aye              Jodi Long, aye                        Angela Wilson, aye</w:t>
      </w:r>
    </w:p>
    <w:p w14:paraId="45650D73" w14:textId="485386D5" w:rsidR="00D120B1" w:rsidRDefault="003129E3" w:rsidP="003129E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Poynter, aye                  Whitney Loftis, Aye                Eva Howard, aye</w:t>
      </w:r>
      <w:bookmarkEnd w:id="1"/>
      <w:r w:rsidR="00D120B1" w:rsidRPr="006D623D">
        <w:rPr>
          <w:rFonts w:ascii="Segoe UI" w:hAnsi="Segoe UI" w:cs="Segoe UI"/>
          <w:sz w:val="22"/>
          <w:szCs w:val="22"/>
        </w:rPr>
        <w:tab/>
      </w:r>
    </w:p>
    <w:p w14:paraId="476887E6" w14:textId="77777777" w:rsidR="003129E3" w:rsidRPr="003129E3" w:rsidRDefault="003129E3" w:rsidP="003129E3"/>
    <w:p w14:paraId="3D523FDB" w14:textId="43FBE21A" w:rsidR="00D74650" w:rsidRDefault="00D120B1" w:rsidP="003129E3">
      <w:pPr>
        <w:spacing w:after="0" w:line="240" w:lineRule="auto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311DD337" w14:textId="787564EB" w:rsidR="003129E3" w:rsidRDefault="003129E3" w:rsidP="003129E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Ms. Long led the Board in Prayer.</w:t>
      </w:r>
    </w:p>
    <w:p w14:paraId="4AAD87AD" w14:textId="77777777" w:rsidR="003129E3" w:rsidRPr="003129E3" w:rsidRDefault="003129E3" w:rsidP="003129E3">
      <w:pPr>
        <w:spacing w:after="0" w:line="240" w:lineRule="auto"/>
        <w:jc w:val="both"/>
        <w:rPr>
          <w:rFonts w:ascii="Segoe UI" w:hAnsi="Segoe UI" w:cs="Segoe UI"/>
        </w:rPr>
      </w:pPr>
    </w:p>
    <w:p w14:paraId="151F2F4C" w14:textId="11E60FD1" w:rsidR="00D74650" w:rsidRDefault="00D74650" w:rsidP="003129E3">
      <w:pPr>
        <w:spacing w:after="0" w:line="24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41F9746E" w14:textId="51D8341C" w:rsidR="003129E3" w:rsidRDefault="003129E3" w:rsidP="003129E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Everyone in attendance joined in by reciting the Pledge of Allegiance, led by Ms. Howard.</w:t>
      </w:r>
    </w:p>
    <w:p w14:paraId="6E53F4E1" w14:textId="77777777" w:rsidR="003129E3" w:rsidRPr="003129E3" w:rsidRDefault="003129E3" w:rsidP="003129E3">
      <w:pPr>
        <w:spacing w:after="0" w:line="240" w:lineRule="auto"/>
        <w:jc w:val="both"/>
        <w:rPr>
          <w:rFonts w:ascii="Segoe UI" w:hAnsi="Segoe UI" w:cs="Segoe UI"/>
        </w:rPr>
      </w:pPr>
    </w:p>
    <w:p w14:paraId="578BCCED" w14:textId="25E64C5C" w:rsidR="00D120B1" w:rsidRDefault="00D120B1" w:rsidP="003129E3">
      <w:pPr>
        <w:spacing w:after="0" w:line="240" w:lineRule="auto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0F0C1933" w14:textId="68734594" w:rsidR="003129E3" w:rsidRDefault="003129E3" w:rsidP="003129E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Brian Green, Superintendent; Ashley Hausmann, EI Supervisor; Brooke Warren, SSA Supervisor, via zoom; Sandy Landers, Business Manager; Maria Morgan, Community Education/Special Projects; Stacy Pettit, HR; and Hollie Morgan, Executive Assistant.</w:t>
      </w:r>
    </w:p>
    <w:p w14:paraId="29413322" w14:textId="77777777" w:rsidR="003129E3" w:rsidRPr="003129E3" w:rsidRDefault="003129E3" w:rsidP="003129E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</w:p>
    <w:p w14:paraId="3B336286" w14:textId="45535633" w:rsidR="00E16FA1" w:rsidRDefault="00E16FA1" w:rsidP="003129E3">
      <w:pPr>
        <w:spacing w:after="0" w:line="240" w:lineRule="auto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</w:p>
    <w:p w14:paraId="291EBADF" w14:textId="567BD30C" w:rsidR="003129E3" w:rsidRDefault="003129E3" w:rsidP="003129E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No visitors attended meeting.</w:t>
      </w:r>
    </w:p>
    <w:p w14:paraId="675C51B1" w14:textId="77777777" w:rsidR="003129E3" w:rsidRPr="003129E3" w:rsidRDefault="003129E3" w:rsidP="003129E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</w:p>
    <w:p w14:paraId="49EF0BC0" w14:textId="44D3B8AF" w:rsidR="000552AC" w:rsidRDefault="00CA473C" w:rsidP="00107F2A">
      <w:pPr>
        <w:spacing w:after="0" w:line="240" w:lineRule="auto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2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0960FA67" w14:textId="06E898B9" w:rsidR="00107F2A" w:rsidRPr="00107F2A" w:rsidRDefault="00107F2A" w:rsidP="00107F2A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 xml:space="preserve">A motion was made by Jodi Long and seconded by Whitney Loftis to accept the </w:t>
      </w:r>
      <w:r w:rsidRPr="00107F2A">
        <w:rPr>
          <w:rFonts w:ascii="Segoe UI" w:hAnsi="Segoe UI" w:cs="Segoe UI"/>
          <w:b/>
        </w:rPr>
        <w:t>Regular Board Meeting</w:t>
      </w:r>
      <w:r>
        <w:rPr>
          <w:rFonts w:ascii="Segoe UI" w:hAnsi="Segoe UI" w:cs="Segoe UI"/>
        </w:rPr>
        <w:t xml:space="preserve"> </w:t>
      </w:r>
      <w:r w:rsidRPr="00107F2A">
        <w:rPr>
          <w:rFonts w:ascii="Segoe UI" w:hAnsi="Segoe UI" w:cs="Segoe UI"/>
          <w:b/>
        </w:rPr>
        <w:t>Minutes of the April 21, 2022</w:t>
      </w:r>
      <w:r>
        <w:rPr>
          <w:rFonts w:ascii="Segoe UI" w:hAnsi="Segoe UI" w:cs="Segoe UI"/>
        </w:rPr>
        <w:t xml:space="preserve"> Board Meeting and the </w:t>
      </w:r>
      <w:r w:rsidRPr="00107F2A">
        <w:rPr>
          <w:rFonts w:ascii="Segoe UI" w:hAnsi="Segoe UI" w:cs="Segoe UI"/>
          <w:b/>
        </w:rPr>
        <w:t>Special Board Meeting Minutes of the May 23,</w:t>
      </w:r>
      <w:r>
        <w:rPr>
          <w:rFonts w:ascii="Segoe UI" w:hAnsi="Segoe UI" w:cs="Segoe UI"/>
        </w:rPr>
        <w:t xml:space="preserve"> </w:t>
      </w:r>
      <w:r w:rsidRPr="00107F2A">
        <w:rPr>
          <w:rFonts w:ascii="Segoe UI" w:hAnsi="Segoe UI" w:cs="Segoe UI"/>
          <w:b/>
        </w:rPr>
        <w:t>2022</w:t>
      </w:r>
      <w:r>
        <w:rPr>
          <w:rFonts w:ascii="Segoe UI" w:hAnsi="Segoe UI" w:cs="Segoe UI"/>
        </w:rPr>
        <w:t xml:space="preserve"> Board Meeting as presented. Ms. Garrett asked for a voice vote. Motion was carried and so ordered.</w:t>
      </w:r>
    </w:p>
    <w:bookmarkEnd w:id="2"/>
    <w:p w14:paraId="50FC76CE" w14:textId="25AEED4B" w:rsidR="00155810" w:rsidRDefault="00C708CC" w:rsidP="00107F2A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>PRESENTATION OF FINANCIAL REPORTS</w:t>
      </w:r>
      <w:bookmarkStart w:id="3" w:name="_Hlk439439"/>
    </w:p>
    <w:p w14:paraId="42D22C57" w14:textId="441C7290" w:rsidR="00107F2A" w:rsidRDefault="00107F2A" w:rsidP="00107F2A">
      <w:pPr>
        <w:spacing w:after="0"/>
        <w:rPr>
          <w:rFonts w:ascii="Segoe UI" w:hAnsi="Segoe UI" w:cs="Segoe UI"/>
        </w:rPr>
      </w:pPr>
      <w:r>
        <w:tab/>
      </w:r>
      <w:r w:rsidRPr="00107F2A">
        <w:rPr>
          <w:rFonts w:ascii="Segoe UI" w:hAnsi="Segoe UI" w:cs="Segoe UI"/>
        </w:rPr>
        <w:t>Sandy Landers gave an overview of the monthly financial report.</w:t>
      </w:r>
    </w:p>
    <w:p w14:paraId="1263C99E" w14:textId="77777777" w:rsidR="00107F2A" w:rsidRPr="00107F2A" w:rsidRDefault="00107F2A" w:rsidP="00107F2A">
      <w:pPr>
        <w:spacing w:after="0"/>
        <w:rPr>
          <w:rFonts w:ascii="Segoe UI" w:hAnsi="Segoe UI" w:cs="Segoe UI"/>
        </w:rPr>
      </w:pPr>
    </w:p>
    <w:p w14:paraId="12ADCCD8" w14:textId="193A7AEF" w:rsidR="00107F2A" w:rsidRDefault="00107F2A" w:rsidP="00107F2A">
      <w:pPr>
        <w:spacing w:after="0"/>
        <w:rPr>
          <w:rFonts w:ascii="Segoe UI" w:hAnsi="Segoe UI" w:cs="Segoe UI"/>
        </w:rPr>
      </w:pPr>
      <w:r w:rsidRPr="00107F2A">
        <w:rPr>
          <w:rFonts w:ascii="Segoe UI" w:hAnsi="Segoe UI" w:cs="Segoe UI"/>
        </w:rPr>
        <w:tab/>
        <w:t xml:space="preserve">A motion was made by </w:t>
      </w:r>
      <w:proofErr w:type="spellStart"/>
      <w:r w:rsidRPr="00107F2A">
        <w:rPr>
          <w:rFonts w:ascii="Segoe UI" w:hAnsi="Segoe UI" w:cs="Segoe UI"/>
        </w:rPr>
        <w:t>LaGina</w:t>
      </w:r>
      <w:proofErr w:type="spellEnd"/>
      <w:r w:rsidRPr="00107F2A">
        <w:rPr>
          <w:rFonts w:ascii="Segoe UI" w:hAnsi="Segoe UI" w:cs="Segoe UI"/>
        </w:rPr>
        <w:t xml:space="preserve"> Poynter and seconded by Angela Wilson to accept the </w:t>
      </w:r>
      <w:r w:rsidRPr="00107F2A">
        <w:rPr>
          <w:rFonts w:ascii="Segoe UI" w:hAnsi="Segoe UI" w:cs="Segoe UI"/>
          <w:b/>
        </w:rPr>
        <w:t>May 2022</w:t>
      </w:r>
      <w:r w:rsidRPr="00107F2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Pr="00107F2A">
        <w:rPr>
          <w:rFonts w:ascii="Segoe UI" w:hAnsi="Segoe UI" w:cs="Segoe UI"/>
          <w:b/>
        </w:rPr>
        <w:t>Financial Report</w:t>
      </w:r>
      <w:r w:rsidRPr="00107F2A">
        <w:rPr>
          <w:rFonts w:ascii="Segoe UI" w:hAnsi="Segoe UI" w:cs="Segoe UI"/>
        </w:rPr>
        <w:t xml:space="preserve"> as presented. Ms. Garrett asked for a voice vote. Motion was carried and so ordered.</w:t>
      </w:r>
    </w:p>
    <w:p w14:paraId="738ACFB4" w14:textId="77777777" w:rsidR="00107F2A" w:rsidRPr="00107F2A" w:rsidRDefault="00107F2A" w:rsidP="00107F2A">
      <w:pPr>
        <w:spacing w:after="0"/>
        <w:rPr>
          <w:rFonts w:ascii="Segoe UI" w:hAnsi="Segoe UI" w:cs="Segoe UI"/>
        </w:rPr>
      </w:pPr>
    </w:p>
    <w:bookmarkEnd w:id="3"/>
    <w:p w14:paraId="1E9B9B6D" w14:textId="77777777" w:rsidR="00B508B3" w:rsidRDefault="00DE708C" w:rsidP="00B508B3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17E3317C" w14:textId="77777777" w:rsidR="00690162" w:rsidRDefault="00B508B3" w:rsidP="00690162">
      <w:pPr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="00AB27D4" w:rsidRPr="00690162">
        <w:rPr>
          <w:rFonts w:ascii="Segoe UI" w:hAnsi="Segoe UI" w:cs="Segoe UI"/>
          <w:b/>
          <w:bCs/>
        </w:rPr>
        <w:t>Building Plans</w:t>
      </w:r>
      <w:r w:rsidRPr="00690162">
        <w:rPr>
          <w:rFonts w:ascii="Segoe UI" w:hAnsi="Segoe UI" w:cs="Segoe UI"/>
          <w:b/>
          <w:bCs/>
        </w:rPr>
        <w:t>-</w:t>
      </w:r>
      <w:r>
        <w:rPr>
          <w:rFonts w:ascii="Segoe UI" w:hAnsi="Segoe UI" w:cs="Segoe UI"/>
          <w:bCs/>
        </w:rPr>
        <w:t xml:space="preserve"> Mr. Green informed the members of the Board he had spoken with Katie West, Assistant </w:t>
      </w:r>
      <w:r w:rsidR="00C90E7E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>Prosecutor</w:t>
      </w:r>
      <w:r w:rsidR="00C10381">
        <w:rPr>
          <w:rFonts w:ascii="Segoe UI" w:hAnsi="Segoe UI" w:cs="Segoe UI"/>
          <w:bCs/>
        </w:rPr>
        <w:t xml:space="preserve">. Katie let Brian know she found in statute, Commissioners would not be able to charge us for </w:t>
      </w:r>
      <w:r w:rsidR="00C90E7E">
        <w:rPr>
          <w:rFonts w:ascii="Segoe UI" w:hAnsi="Segoe UI" w:cs="Segoe UI"/>
          <w:bCs/>
        </w:rPr>
        <w:tab/>
      </w:r>
      <w:r w:rsidR="00C10381">
        <w:rPr>
          <w:rFonts w:ascii="Segoe UI" w:hAnsi="Segoe UI" w:cs="Segoe UI"/>
          <w:bCs/>
        </w:rPr>
        <w:t xml:space="preserve">rent. In 1982 there was a judgement stating Commissioners would need to provide a space for County </w:t>
      </w:r>
      <w:r w:rsidR="00C90E7E">
        <w:rPr>
          <w:rFonts w:ascii="Segoe UI" w:hAnsi="Segoe UI" w:cs="Segoe UI"/>
          <w:bCs/>
        </w:rPr>
        <w:tab/>
      </w:r>
      <w:r w:rsidR="00C10381">
        <w:rPr>
          <w:rFonts w:ascii="Segoe UI" w:hAnsi="Segoe UI" w:cs="Segoe UI"/>
          <w:bCs/>
        </w:rPr>
        <w:t xml:space="preserve">Board of Developmental Disabilities if needed. Mr. Green has shared </w:t>
      </w:r>
      <w:r w:rsidR="007911A5">
        <w:rPr>
          <w:rFonts w:ascii="Segoe UI" w:hAnsi="Segoe UI" w:cs="Segoe UI"/>
          <w:bCs/>
        </w:rPr>
        <w:t>t</w:t>
      </w:r>
      <w:r w:rsidR="00C10381">
        <w:rPr>
          <w:rFonts w:ascii="Segoe UI" w:hAnsi="Segoe UI" w:cs="Segoe UI"/>
          <w:bCs/>
        </w:rPr>
        <w:t xml:space="preserve">his information with Steve </w:t>
      </w:r>
      <w:r w:rsidR="00C90E7E">
        <w:rPr>
          <w:rFonts w:ascii="Segoe UI" w:hAnsi="Segoe UI" w:cs="Segoe UI"/>
          <w:bCs/>
        </w:rPr>
        <w:lastRenderedPageBreak/>
        <w:tab/>
      </w:r>
      <w:proofErr w:type="spellStart"/>
      <w:r w:rsidR="007911A5">
        <w:rPr>
          <w:rFonts w:ascii="Segoe UI" w:hAnsi="Segoe UI" w:cs="Segoe UI"/>
          <w:bCs/>
        </w:rPr>
        <w:t>Postalakis</w:t>
      </w:r>
      <w:proofErr w:type="spellEnd"/>
      <w:r w:rsidR="00C10381">
        <w:rPr>
          <w:rFonts w:ascii="Segoe UI" w:hAnsi="Segoe UI" w:cs="Segoe UI"/>
          <w:bCs/>
        </w:rPr>
        <w:t>,</w:t>
      </w:r>
      <w:r w:rsidR="00C90E7E">
        <w:rPr>
          <w:rFonts w:ascii="Segoe UI" w:hAnsi="Segoe UI" w:cs="Segoe UI"/>
          <w:bCs/>
        </w:rPr>
        <w:t xml:space="preserve"> </w:t>
      </w:r>
      <w:r w:rsidR="00C10381">
        <w:rPr>
          <w:rFonts w:ascii="Segoe UI" w:hAnsi="Segoe UI" w:cs="Segoe UI"/>
          <w:bCs/>
        </w:rPr>
        <w:t>OACB Attorney</w:t>
      </w:r>
      <w:r w:rsidR="007911A5">
        <w:rPr>
          <w:rFonts w:ascii="Segoe UI" w:hAnsi="Segoe UI" w:cs="Segoe UI"/>
          <w:bCs/>
        </w:rPr>
        <w:t>;</w:t>
      </w:r>
      <w:r w:rsidR="00C90E7E">
        <w:rPr>
          <w:rFonts w:ascii="Segoe UI" w:hAnsi="Segoe UI" w:cs="Segoe UI"/>
          <w:bCs/>
        </w:rPr>
        <w:t xml:space="preserve"> Steve reports other City Commissioners have charged County Boards a dollar </w:t>
      </w:r>
      <w:r w:rsidR="00C90E7E">
        <w:rPr>
          <w:rFonts w:ascii="Segoe UI" w:hAnsi="Segoe UI" w:cs="Segoe UI"/>
          <w:bCs/>
        </w:rPr>
        <w:tab/>
        <w:t>for rent.</w:t>
      </w:r>
    </w:p>
    <w:p w14:paraId="7F420AEC" w14:textId="3697DCF3" w:rsidR="00690162" w:rsidRDefault="00690162" w:rsidP="00690162">
      <w:pPr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="00C90E7E">
        <w:rPr>
          <w:rFonts w:ascii="Segoe UI" w:hAnsi="Segoe UI" w:cs="Segoe UI"/>
          <w:bCs/>
        </w:rPr>
        <w:t xml:space="preserve">For now, additional legal research is warranted and Mr. Green will continue to be in contact with the </w:t>
      </w:r>
      <w:r w:rsidR="00C90E7E">
        <w:rPr>
          <w:rFonts w:ascii="Segoe UI" w:hAnsi="Segoe UI" w:cs="Segoe UI"/>
          <w:bCs/>
        </w:rPr>
        <w:tab/>
        <w:t>Commissioners</w:t>
      </w:r>
      <w:r w:rsidR="0005157E">
        <w:rPr>
          <w:rFonts w:ascii="Segoe UI" w:hAnsi="Segoe UI" w:cs="Segoe UI"/>
          <w:bCs/>
        </w:rPr>
        <w:t xml:space="preserve"> and Katie</w:t>
      </w:r>
      <w:r w:rsidR="00C90E7E">
        <w:rPr>
          <w:rFonts w:ascii="Segoe UI" w:hAnsi="Segoe UI" w:cs="Segoe UI"/>
          <w:bCs/>
        </w:rPr>
        <w:t xml:space="preserve">. </w:t>
      </w:r>
    </w:p>
    <w:p w14:paraId="49E6A1DD" w14:textId="77777777" w:rsidR="00690162" w:rsidRDefault="00690162" w:rsidP="00690162">
      <w:pPr>
        <w:spacing w:after="0" w:line="240" w:lineRule="auto"/>
        <w:jc w:val="both"/>
        <w:rPr>
          <w:rFonts w:ascii="Segoe UI" w:hAnsi="Segoe UI" w:cs="Segoe UI"/>
          <w:bCs/>
        </w:rPr>
      </w:pPr>
    </w:p>
    <w:p w14:paraId="7168952B" w14:textId="63B86007" w:rsidR="00C708CC" w:rsidRDefault="00690162" w:rsidP="00690162">
      <w:pPr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="00AC2103" w:rsidRPr="00690162">
        <w:rPr>
          <w:rFonts w:ascii="Segoe UI" w:hAnsi="Segoe UI" w:cs="Segoe UI"/>
          <w:b/>
          <w:bCs/>
        </w:rPr>
        <w:t>A.S.K. Playground CDBG Process</w:t>
      </w:r>
      <w:r w:rsidRPr="00690162">
        <w:rPr>
          <w:rFonts w:ascii="Segoe UI" w:hAnsi="Segoe UI" w:cs="Segoe UI"/>
          <w:b/>
          <w:bCs/>
        </w:rPr>
        <w:t>-</w:t>
      </w:r>
      <w:r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Cs/>
        </w:rPr>
        <w:t xml:space="preserve">Ms. Morgan, Community Outreach; presented the members of the </w:t>
      </w:r>
      <w:r w:rsidR="00513080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 xml:space="preserve">Board with handout Adopt-A-Park Program Guidelines for their review. She informed them the City of </w:t>
      </w:r>
      <w:r w:rsidR="00513080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 xml:space="preserve">Eaton will be rolling out a big project and </w:t>
      </w:r>
      <w:r w:rsidR="00513080">
        <w:rPr>
          <w:rFonts w:ascii="Segoe UI" w:hAnsi="Segoe UI" w:cs="Segoe UI"/>
          <w:bCs/>
        </w:rPr>
        <w:t>a</w:t>
      </w:r>
      <w:r>
        <w:rPr>
          <w:rFonts w:ascii="Segoe UI" w:hAnsi="Segoe UI" w:cs="Segoe UI"/>
          <w:bCs/>
        </w:rPr>
        <w:t xml:space="preserve"> city employee reached out regarding partnering</w:t>
      </w:r>
      <w:r w:rsidR="00513080">
        <w:rPr>
          <w:rFonts w:ascii="Segoe UI" w:hAnsi="Segoe UI" w:cs="Segoe UI"/>
          <w:bCs/>
        </w:rPr>
        <w:t xml:space="preserve"> on behalf of </w:t>
      </w:r>
      <w:r w:rsidR="00513080">
        <w:rPr>
          <w:rFonts w:ascii="Segoe UI" w:hAnsi="Segoe UI" w:cs="Segoe UI"/>
          <w:bCs/>
        </w:rPr>
        <w:tab/>
        <w:t xml:space="preserve">the maintenance of playground and to utilize the green space for events and/or projects for maintenance </w:t>
      </w:r>
      <w:r w:rsidR="00513080">
        <w:rPr>
          <w:rFonts w:ascii="Segoe UI" w:hAnsi="Segoe UI" w:cs="Segoe UI"/>
          <w:bCs/>
        </w:rPr>
        <w:tab/>
        <w:t>on Maple Street repairs/sidewalks.</w:t>
      </w:r>
    </w:p>
    <w:p w14:paraId="5DDE3D91" w14:textId="252ECC74" w:rsidR="00513080" w:rsidRDefault="00513080" w:rsidP="00690162">
      <w:pPr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 xml:space="preserve">The City of Eaton employee will be presenting the partnership to the City Council in the next couple of </w:t>
      </w:r>
      <w:r>
        <w:rPr>
          <w:rFonts w:ascii="Segoe UI" w:hAnsi="Segoe UI" w:cs="Segoe UI"/>
          <w:bCs/>
        </w:rPr>
        <w:tab/>
        <w:t xml:space="preserve">weeks and let </w:t>
      </w:r>
      <w:r w:rsidR="0005157E">
        <w:rPr>
          <w:rFonts w:ascii="Segoe UI" w:hAnsi="Segoe UI" w:cs="Segoe UI"/>
          <w:bCs/>
        </w:rPr>
        <w:t>us</w:t>
      </w:r>
      <w:r>
        <w:rPr>
          <w:rFonts w:ascii="Segoe UI" w:hAnsi="Segoe UI" w:cs="Segoe UI"/>
          <w:bCs/>
        </w:rPr>
        <w:t xml:space="preserve"> know of</w:t>
      </w:r>
      <w:r w:rsidR="0005157E">
        <w:rPr>
          <w:rFonts w:ascii="Segoe UI" w:hAnsi="Segoe UI" w:cs="Segoe UI"/>
          <w:bCs/>
        </w:rPr>
        <w:t xml:space="preserve"> any</w:t>
      </w:r>
      <w:r>
        <w:rPr>
          <w:rFonts w:ascii="Segoe UI" w:hAnsi="Segoe UI" w:cs="Segoe UI"/>
          <w:bCs/>
        </w:rPr>
        <w:t xml:space="preserve"> decision.</w:t>
      </w:r>
      <w:r w:rsidR="00744C46">
        <w:rPr>
          <w:rFonts w:ascii="Segoe UI" w:hAnsi="Segoe UI" w:cs="Segoe UI"/>
          <w:bCs/>
        </w:rPr>
        <w:t xml:space="preserve"> </w:t>
      </w:r>
    </w:p>
    <w:p w14:paraId="74947C82" w14:textId="7F798FAB" w:rsidR="00B4292A" w:rsidRDefault="00B4292A" w:rsidP="00690162">
      <w:pPr>
        <w:spacing w:after="0" w:line="240" w:lineRule="auto"/>
        <w:jc w:val="both"/>
        <w:rPr>
          <w:rFonts w:ascii="Segoe UI" w:hAnsi="Segoe UI" w:cs="Segoe UI"/>
          <w:bCs/>
        </w:rPr>
      </w:pPr>
    </w:p>
    <w:p w14:paraId="34F6DE5A" w14:textId="37DC32C2" w:rsidR="003F2DCC" w:rsidRDefault="00B4292A" w:rsidP="00690162">
      <w:pPr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="003F2DCC">
        <w:rPr>
          <w:rFonts w:ascii="Segoe UI" w:hAnsi="Segoe UI" w:cs="Segoe UI"/>
          <w:bCs/>
        </w:rPr>
        <w:t xml:space="preserve">Maria </w:t>
      </w:r>
      <w:r w:rsidR="00744C46">
        <w:rPr>
          <w:rFonts w:ascii="Segoe UI" w:hAnsi="Segoe UI" w:cs="Segoe UI"/>
          <w:bCs/>
        </w:rPr>
        <w:t>informed</w:t>
      </w:r>
      <w:r w:rsidR="003F2DCC">
        <w:rPr>
          <w:rFonts w:ascii="Segoe UI" w:hAnsi="Segoe UI" w:cs="Segoe UI"/>
          <w:bCs/>
        </w:rPr>
        <w:t xml:space="preserve"> members the Park clean up went well with the Boy Scouts and Chris Miley helping to </w:t>
      </w:r>
      <w:r w:rsidR="003F2DCC">
        <w:rPr>
          <w:rFonts w:ascii="Segoe UI" w:hAnsi="Segoe UI" w:cs="Segoe UI"/>
          <w:bCs/>
        </w:rPr>
        <w:tab/>
        <w:t xml:space="preserve">run the power tools. The tree line by the </w:t>
      </w:r>
      <w:r>
        <w:rPr>
          <w:rFonts w:ascii="Segoe UI" w:hAnsi="Segoe UI" w:cs="Segoe UI"/>
          <w:bCs/>
        </w:rPr>
        <w:t xml:space="preserve">walking path, City of Eaton along with </w:t>
      </w:r>
      <w:proofErr w:type="spellStart"/>
      <w:r>
        <w:rPr>
          <w:rFonts w:ascii="Segoe UI" w:hAnsi="Segoe UI" w:cs="Segoe UI"/>
          <w:bCs/>
        </w:rPr>
        <w:t>Vonderhaar</w:t>
      </w:r>
      <w:proofErr w:type="spellEnd"/>
      <w:r>
        <w:rPr>
          <w:rFonts w:ascii="Segoe UI" w:hAnsi="Segoe UI" w:cs="Segoe UI"/>
          <w:bCs/>
        </w:rPr>
        <w:t xml:space="preserve"> family will be </w:t>
      </w:r>
      <w:r>
        <w:rPr>
          <w:rFonts w:ascii="Segoe UI" w:hAnsi="Segoe UI" w:cs="Segoe UI"/>
          <w:bCs/>
        </w:rPr>
        <w:tab/>
        <w:t>cleaning up their lots</w:t>
      </w:r>
      <w:r w:rsidR="00744C46">
        <w:rPr>
          <w:rFonts w:ascii="Segoe UI" w:hAnsi="Segoe UI" w:cs="Segoe UI"/>
          <w:bCs/>
        </w:rPr>
        <w:t xml:space="preserve"> in the near future.</w:t>
      </w:r>
    </w:p>
    <w:p w14:paraId="53C40160" w14:textId="45E18E06" w:rsidR="003F2DCC" w:rsidRDefault="003F2DCC" w:rsidP="00690162">
      <w:pPr>
        <w:spacing w:after="0" w:line="240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</w:p>
    <w:p w14:paraId="67332C61" w14:textId="77777777" w:rsidR="00513080" w:rsidRPr="00690162" w:rsidRDefault="00513080" w:rsidP="00690162">
      <w:pPr>
        <w:spacing w:after="0" w:line="240" w:lineRule="auto"/>
        <w:jc w:val="both"/>
        <w:rPr>
          <w:rFonts w:ascii="Segoe UI" w:hAnsi="Segoe UI" w:cs="Segoe UI"/>
          <w:bCs/>
        </w:rPr>
      </w:pPr>
    </w:p>
    <w:p w14:paraId="79A02182" w14:textId="77777777" w:rsidR="002C3B7C" w:rsidRDefault="003C6361" w:rsidP="002C3B7C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7C2B20AC" w14:textId="77777777" w:rsidR="0052074F" w:rsidRDefault="002C3B7C" w:rsidP="0052074F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b w:val="0"/>
          <w:sz w:val="22"/>
          <w:szCs w:val="22"/>
        </w:rPr>
      </w:pPr>
      <w:r w:rsidRPr="002C3B7C">
        <w:rPr>
          <w:rFonts w:ascii="Segoe UI" w:hAnsi="Segoe UI" w:cs="Segoe UI"/>
          <w:b w:val="0"/>
        </w:rPr>
        <w:tab/>
      </w:r>
      <w:r w:rsidR="003A592A" w:rsidRPr="002C3B7C">
        <w:rPr>
          <w:rFonts w:ascii="Segoe UI" w:hAnsi="Segoe UI" w:cs="Segoe UI"/>
          <w:sz w:val="22"/>
          <w:szCs w:val="22"/>
        </w:rPr>
        <w:t>Strategic Plan Update</w:t>
      </w:r>
      <w:r w:rsidRPr="002C3B7C">
        <w:rPr>
          <w:rFonts w:ascii="Segoe UI" w:hAnsi="Segoe UI" w:cs="Segoe UI"/>
          <w:sz w:val="22"/>
          <w:szCs w:val="22"/>
        </w:rPr>
        <w:t>-</w:t>
      </w:r>
      <w:r w:rsidRPr="002C3B7C">
        <w:rPr>
          <w:rFonts w:ascii="Segoe UI" w:hAnsi="Segoe UI" w:cs="Segoe UI"/>
          <w:b w:val="0"/>
          <w:sz w:val="22"/>
          <w:szCs w:val="22"/>
        </w:rPr>
        <w:t xml:space="preserve"> Mr. Green informed the members of updates to the</w:t>
      </w:r>
      <w:r w:rsidR="003A592A" w:rsidRPr="002C3B7C">
        <w:rPr>
          <w:rFonts w:ascii="Segoe UI" w:hAnsi="Segoe UI" w:cs="Segoe UI"/>
          <w:b w:val="0"/>
          <w:sz w:val="22"/>
          <w:szCs w:val="22"/>
        </w:rPr>
        <w:t xml:space="preserve"> 2020-2022 Strategic Plan</w:t>
      </w:r>
      <w:r w:rsidR="0052074F">
        <w:rPr>
          <w:rFonts w:ascii="Segoe UI" w:hAnsi="Segoe UI" w:cs="Segoe UI"/>
          <w:b w:val="0"/>
          <w:sz w:val="22"/>
          <w:szCs w:val="22"/>
        </w:rPr>
        <w:t>. This plan can be found on our website.</w:t>
      </w:r>
      <w:r>
        <w:rPr>
          <w:rFonts w:ascii="Segoe UI" w:hAnsi="Segoe UI" w:cs="Segoe UI"/>
          <w:b w:val="0"/>
          <w:sz w:val="22"/>
          <w:szCs w:val="22"/>
        </w:rPr>
        <w:t xml:space="preserve"> </w:t>
      </w:r>
      <w:r w:rsidR="0052074F">
        <w:rPr>
          <w:rFonts w:ascii="Segoe UI" w:hAnsi="Segoe UI" w:cs="Segoe UI"/>
          <w:b w:val="0"/>
          <w:sz w:val="22"/>
          <w:szCs w:val="22"/>
        </w:rPr>
        <w:t>We will use the data from our culture and committee surveys for updating the Plan that was presented to the Board late 2021 for the 2023-2025 year.</w:t>
      </w:r>
    </w:p>
    <w:p w14:paraId="5A5CA954" w14:textId="2494A089" w:rsidR="00867AA3" w:rsidRDefault="00867AA3" w:rsidP="007E22A5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C2103" w:rsidRPr="00867AA3">
        <w:rPr>
          <w:rFonts w:ascii="Segoe UI" w:hAnsi="Segoe UI" w:cs="Segoe UI"/>
          <w:sz w:val="22"/>
          <w:szCs w:val="22"/>
        </w:rPr>
        <w:t>July Board Meeting</w:t>
      </w:r>
      <w:r w:rsidR="004355B4" w:rsidRPr="00867AA3">
        <w:rPr>
          <w:rFonts w:ascii="Segoe UI" w:hAnsi="Segoe UI" w:cs="Segoe UI"/>
          <w:sz w:val="22"/>
          <w:szCs w:val="22"/>
        </w:rPr>
        <w:t>–</w:t>
      </w:r>
      <w:r w:rsidR="004355B4">
        <w:rPr>
          <w:rFonts w:ascii="Segoe UI" w:hAnsi="Segoe UI" w:cs="Segoe UI"/>
        </w:rPr>
        <w:t xml:space="preserve"> </w:t>
      </w:r>
      <w:r w:rsidR="004355B4" w:rsidRPr="00867AA3">
        <w:rPr>
          <w:rFonts w:ascii="Segoe UI" w:hAnsi="Segoe UI" w:cs="Segoe UI"/>
          <w:b w:val="0"/>
          <w:sz w:val="22"/>
          <w:szCs w:val="22"/>
        </w:rPr>
        <w:t xml:space="preserve">As has been in recent years, the Superintendent proposes that the Board </w:t>
      </w:r>
      <w:r>
        <w:rPr>
          <w:rFonts w:ascii="Segoe UI" w:hAnsi="Segoe UI" w:cs="Segoe UI"/>
          <w:b w:val="0"/>
          <w:sz w:val="22"/>
          <w:szCs w:val="22"/>
        </w:rPr>
        <w:t>cancel the July Board Meeting.</w:t>
      </w:r>
    </w:p>
    <w:p w14:paraId="74DF7D43" w14:textId="583B26AD" w:rsidR="00867AA3" w:rsidRDefault="00867AA3" w:rsidP="007E22A5">
      <w:pPr>
        <w:spacing w:after="0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ab/>
      </w:r>
    </w:p>
    <w:p w14:paraId="70479AE7" w14:textId="69BD53AE" w:rsidR="00867AA3" w:rsidRPr="00867AA3" w:rsidRDefault="00867AA3" w:rsidP="007E22A5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5B1408">
        <w:rPr>
          <w:rFonts w:ascii="Segoe UI" w:hAnsi="Segoe UI" w:cs="Segoe UI"/>
        </w:rPr>
        <w:t>Ms. Garrett asked for opinions-</w:t>
      </w:r>
      <w:r w:rsidRPr="00867AA3">
        <w:rPr>
          <w:rFonts w:ascii="Segoe UI" w:hAnsi="Segoe UI" w:cs="Segoe UI"/>
        </w:rPr>
        <w:t>Several Board members</w:t>
      </w:r>
      <w:r>
        <w:rPr>
          <w:rFonts w:ascii="Segoe UI" w:hAnsi="Segoe UI" w:cs="Segoe UI"/>
        </w:rPr>
        <w:t xml:space="preserve"> stated they would not be available due to </w:t>
      </w:r>
      <w:r w:rsidR="005B1408">
        <w:rPr>
          <w:rFonts w:ascii="Segoe UI" w:hAnsi="Segoe UI" w:cs="Segoe UI"/>
        </w:rPr>
        <w:tab/>
      </w:r>
      <w:r>
        <w:rPr>
          <w:rFonts w:ascii="Segoe UI" w:hAnsi="Segoe UI" w:cs="Segoe UI"/>
        </w:rPr>
        <w:t>vacations.</w:t>
      </w:r>
    </w:p>
    <w:p w14:paraId="3026EB92" w14:textId="77777777" w:rsidR="00867AA3" w:rsidRDefault="00867AA3" w:rsidP="007E22A5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</w:rPr>
      </w:pPr>
    </w:p>
    <w:p w14:paraId="463CB3E7" w14:textId="77777777" w:rsidR="005B1408" w:rsidRDefault="00867AA3" w:rsidP="007E22A5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u w:val="single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b w:val="0"/>
        </w:rPr>
        <w:t>A motion was made by Angela Wilson and seconded by Jodi Long to not hold a Regular Board Meeting in July. Ms. Garrett asked for a voice vote. Motion was carried and so ordered.</w:t>
      </w:r>
      <w:r w:rsidR="00AC2103">
        <w:rPr>
          <w:rFonts w:ascii="Segoe UI" w:hAnsi="Segoe UI" w:cs="Segoe UI"/>
        </w:rPr>
        <w:br/>
      </w:r>
    </w:p>
    <w:p w14:paraId="0AC8D235" w14:textId="77777777" w:rsidR="005B1408" w:rsidRPr="005B1408" w:rsidRDefault="005B1408" w:rsidP="005B140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 w:val="0"/>
        </w:rPr>
        <w:tab/>
      </w:r>
      <w:r w:rsidR="004355B4" w:rsidRPr="005B1408">
        <w:rPr>
          <w:rFonts w:ascii="Segoe UI" w:hAnsi="Segoe UI" w:cs="Segoe UI"/>
          <w:sz w:val="22"/>
          <w:szCs w:val="22"/>
        </w:rPr>
        <w:t>Ethics Approvals</w:t>
      </w:r>
      <w:r w:rsidRPr="005B1408">
        <w:rPr>
          <w:rFonts w:ascii="Segoe UI" w:hAnsi="Segoe UI" w:cs="Segoe UI"/>
          <w:sz w:val="22"/>
          <w:szCs w:val="22"/>
        </w:rPr>
        <w:t>-</w:t>
      </w:r>
    </w:p>
    <w:p w14:paraId="3F5F9F66" w14:textId="77777777" w:rsidR="005B1408" w:rsidRDefault="005B1408" w:rsidP="005B140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</w:rPr>
        <w:tab/>
      </w:r>
      <w:r w:rsidR="005B2EE0" w:rsidRPr="005B1408">
        <w:rPr>
          <w:rFonts w:ascii="Segoe UI" w:hAnsi="Segoe UI" w:cs="Segoe UI"/>
          <w:b w:val="0"/>
          <w:sz w:val="22"/>
          <w:szCs w:val="22"/>
        </w:rPr>
        <w:t>The Ethics Committee will meet as needed prior to the Board meeting. Statue requires that the Board adopt the recommendations of the Ethics Committee.</w:t>
      </w:r>
    </w:p>
    <w:p w14:paraId="1C045E36" w14:textId="77777777" w:rsidR="005B1408" w:rsidRPr="005B1408" w:rsidRDefault="005B1408" w:rsidP="005B140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sz w:val="22"/>
          <w:szCs w:val="22"/>
          <w:u w:val="single"/>
        </w:rPr>
      </w:pPr>
    </w:p>
    <w:p w14:paraId="44DBC19E" w14:textId="77777777" w:rsidR="005B1408" w:rsidRPr="005B1408" w:rsidRDefault="005B1408" w:rsidP="005B140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 w:val="0"/>
        </w:rPr>
        <w:tab/>
      </w:r>
      <w:r w:rsidR="000D3A58" w:rsidRPr="005B1408">
        <w:rPr>
          <w:rFonts w:ascii="Segoe UI" w:hAnsi="Segoe UI" w:cs="Segoe UI"/>
          <w:sz w:val="22"/>
          <w:szCs w:val="22"/>
        </w:rPr>
        <w:t>Conferences</w:t>
      </w:r>
      <w:r w:rsidRPr="005B1408">
        <w:rPr>
          <w:rFonts w:ascii="Segoe UI" w:hAnsi="Segoe UI" w:cs="Segoe UI"/>
          <w:sz w:val="22"/>
          <w:szCs w:val="22"/>
        </w:rPr>
        <w:t>-</w:t>
      </w:r>
      <w:r w:rsidR="000D3A58" w:rsidRPr="005B1408">
        <w:rPr>
          <w:rFonts w:ascii="Segoe UI" w:hAnsi="Segoe UI" w:cs="Segoe UI"/>
          <w:sz w:val="22"/>
          <w:szCs w:val="22"/>
        </w:rPr>
        <w:t xml:space="preserve"> </w:t>
      </w:r>
    </w:p>
    <w:p w14:paraId="79468BBA" w14:textId="77777777" w:rsidR="005B1408" w:rsidRDefault="005B1408" w:rsidP="005B140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</w:rPr>
        <w:tab/>
      </w:r>
      <w:r w:rsidR="004355B4" w:rsidRPr="005B1408">
        <w:rPr>
          <w:rFonts w:ascii="Segoe UI" w:hAnsi="Segoe UI" w:cs="Segoe UI"/>
          <w:b w:val="0"/>
          <w:sz w:val="22"/>
          <w:szCs w:val="22"/>
        </w:rPr>
        <w:t>None</w:t>
      </w:r>
    </w:p>
    <w:p w14:paraId="0C47E1DF" w14:textId="77777777" w:rsidR="005B1408" w:rsidRDefault="005B1408" w:rsidP="005B140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b w:val="0"/>
        </w:rPr>
      </w:pPr>
    </w:p>
    <w:p w14:paraId="7DEE42B9" w14:textId="77777777" w:rsidR="005B1408" w:rsidRDefault="005B1408" w:rsidP="005B140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</w:rPr>
        <w:tab/>
      </w:r>
      <w:r w:rsidR="000D3A58" w:rsidRPr="005B1408">
        <w:rPr>
          <w:rFonts w:ascii="Segoe UI" w:hAnsi="Segoe UI" w:cs="Segoe UI"/>
        </w:rPr>
        <w:t>Personnel Actions</w:t>
      </w:r>
      <w:r>
        <w:rPr>
          <w:rFonts w:ascii="Segoe UI" w:hAnsi="Segoe UI" w:cs="Segoe UI"/>
        </w:rPr>
        <w:t>-</w:t>
      </w:r>
      <w:r w:rsidR="000D3A58" w:rsidRPr="005B1408">
        <w:rPr>
          <w:rFonts w:ascii="Segoe UI" w:hAnsi="Segoe UI" w:cs="Segoe UI"/>
          <w:b w:val="0"/>
          <w:sz w:val="22"/>
          <w:szCs w:val="22"/>
        </w:rPr>
        <w:t xml:space="preserve"> </w:t>
      </w:r>
    </w:p>
    <w:p w14:paraId="14C8227E" w14:textId="3882AD0B" w:rsidR="00247C5D" w:rsidRPr="005B1408" w:rsidRDefault="005B1408" w:rsidP="005B140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jc w:val="left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</w:rPr>
        <w:tab/>
      </w:r>
      <w:r w:rsidR="00482747">
        <w:rPr>
          <w:rFonts w:ascii="Segoe UI" w:hAnsi="Segoe UI" w:cs="Segoe UI"/>
        </w:rPr>
        <w:t>New Hires</w:t>
      </w:r>
      <w:r w:rsidR="00247C5D" w:rsidRPr="006D623D">
        <w:rPr>
          <w:rFonts w:ascii="Segoe UI" w:hAnsi="Segoe UI" w:cs="Segoe UI"/>
        </w:rPr>
        <w:t xml:space="preserve">:  </w:t>
      </w:r>
    </w:p>
    <w:p w14:paraId="0C91E35F" w14:textId="17FBE52C" w:rsidR="005B2EE0" w:rsidRDefault="005B2EE0" w:rsidP="005B2EE0">
      <w:pPr>
        <w:spacing w:after="0"/>
        <w:ind w:left="2340" w:hanging="360"/>
        <w:rPr>
          <w:rFonts w:ascii="Segoe UI" w:hAnsi="Segoe UI" w:cs="Segoe UI"/>
        </w:rPr>
      </w:pPr>
      <w:r>
        <w:rPr>
          <w:rFonts w:ascii="Segoe UI" w:hAnsi="Segoe UI" w:cs="Segoe UI"/>
        </w:rPr>
        <w:t>Veronica Forney</w:t>
      </w:r>
      <w:r w:rsidR="00482747">
        <w:rPr>
          <w:rFonts w:ascii="Segoe UI" w:hAnsi="Segoe UI" w:cs="Segoe UI"/>
        </w:rPr>
        <w:tab/>
      </w:r>
      <w:r w:rsidR="00482747">
        <w:rPr>
          <w:rFonts w:ascii="Segoe UI" w:hAnsi="Segoe UI" w:cs="Segoe UI"/>
        </w:rPr>
        <w:tab/>
        <w:t>SSA</w:t>
      </w:r>
      <w:r w:rsidR="00482747">
        <w:rPr>
          <w:rFonts w:ascii="Segoe UI" w:hAnsi="Segoe UI" w:cs="Segoe UI"/>
        </w:rPr>
        <w:tab/>
      </w:r>
      <w:r w:rsidR="00482747">
        <w:rPr>
          <w:rFonts w:ascii="Segoe UI" w:hAnsi="Segoe UI" w:cs="Segoe UI"/>
        </w:rPr>
        <w:tab/>
        <w:t>6/6/6022</w:t>
      </w:r>
    </w:p>
    <w:p w14:paraId="1CA5F733" w14:textId="77777777" w:rsidR="005B1408" w:rsidRDefault="005B2EE0" w:rsidP="005B1408">
      <w:pPr>
        <w:spacing w:after="0"/>
        <w:ind w:left="2340" w:hanging="3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Holly </w:t>
      </w:r>
      <w:proofErr w:type="spellStart"/>
      <w:r>
        <w:rPr>
          <w:rFonts w:ascii="Segoe UI" w:hAnsi="Segoe UI" w:cs="Segoe UI"/>
        </w:rPr>
        <w:t>Simones</w:t>
      </w:r>
      <w:proofErr w:type="spellEnd"/>
      <w:r>
        <w:rPr>
          <w:rFonts w:ascii="Segoe UI" w:hAnsi="Segoe UI" w:cs="Segoe UI"/>
        </w:rPr>
        <w:t xml:space="preserve"> </w:t>
      </w:r>
      <w:r w:rsidR="00482747">
        <w:rPr>
          <w:rFonts w:ascii="Segoe UI" w:hAnsi="Segoe UI" w:cs="Segoe UI"/>
        </w:rPr>
        <w:tab/>
      </w:r>
      <w:r w:rsidR="00482747">
        <w:rPr>
          <w:rFonts w:ascii="Segoe UI" w:hAnsi="Segoe UI" w:cs="Segoe UI"/>
        </w:rPr>
        <w:tab/>
        <w:t>SSA</w:t>
      </w:r>
      <w:r w:rsidR="00482747">
        <w:rPr>
          <w:rFonts w:ascii="Segoe UI" w:hAnsi="Segoe UI" w:cs="Segoe UI"/>
        </w:rPr>
        <w:tab/>
      </w:r>
      <w:r w:rsidR="00482747">
        <w:rPr>
          <w:rFonts w:ascii="Segoe UI" w:hAnsi="Segoe UI" w:cs="Segoe UI"/>
        </w:rPr>
        <w:tab/>
        <w:t>6/6/2022</w:t>
      </w:r>
    </w:p>
    <w:p w14:paraId="21099189" w14:textId="7DE38659" w:rsidR="00155B9A" w:rsidRPr="005B1408" w:rsidRDefault="00155B9A" w:rsidP="00146CA2">
      <w:pPr>
        <w:spacing w:after="0"/>
        <w:ind w:left="720"/>
        <w:rPr>
          <w:rFonts w:ascii="Segoe UI" w:hAnsi="Segoe UI" w:cs="Segoe UI"/>
        </w:rPr>
      </w:pPr>
      <w:r>
        <w:rPr>
          <w:rFonts w:ascii="Segoe UI" w:hAnsi="Segoe UI" w:cs="Segoe UI"/>
          <w:b/>
        </w:rPr>
        <w:t>Resignations</w:t>
      </w:r>
      <w:r w:rsidRPr="006D623D">
        <w:rPr>
          <w:rFonts w:ascii="Segoe UI" w:hAnsi="Segoe UI" w:cs="Segoe UI"/>
          <w:b/>
        </w:rPr>
        <w:t xml:space="preserve">:  </w:t>
      </w:r>
    </w:p>
    <w:p w14:paraId="2FEE9650" w14:textId="77777777" w:rsidR="005B1408" w:rsidRDefault="00155B9A" w:rsidP="005B1408">
      <w:pPr>
        <w:spacing w:after="0"/>
        <w:ind w:left="2340" w:hanging="360"/>
        <w:rPr>
          <w:rFonts w:ascii="Segoe UI" w:hAnsi="Segoe UI" w:cs="Segoe UI"/>
        </w:rPr>
      </w:pPr>
      <w:r>
        <w:rPr>
          <w:rFonts w:ascii="Segoe UI" w:hAnsi="Segoe UI" w:cs="Segoe UI"/>
        </w:rPr>
        <w:t>Todd Fitzgerald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SSA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7/1/6022</w:t>
      </w:r>
    </w:p>
    <w:p w14:paraId="54D9EA47" w14:textId="15941AAA" w:rsidR="005B1408" w:rsidRDefault="005B1408" w:rsidP="005B1408">
      <w:pPr>
        <w:spacing w:after="0"/>
        <w:ind w:left="2340" w:hanging="360"/>
        <w:rPr>
          <w:rFonts w:ascii="Segoe UI" w:hAnsi="Segoe UI" w:cs="Segoe UI"/>
          <w:b/>
        </w:rPr>
      </w:pPr>
    </w:p>
    <w:p w14:paraId="6DCFAB98" w14:textId="77777777" w:rsidR="00FB0844" w:rsidRDefault="00FB0844" w:rsidP="005B1408">
      <w:pPr>
        <w:spacing w:after="0"/>
        <w:ind w:left="2340" w:hanging="360"/>
        <w:rPr>
          <w:rFonts w:ascii="Segoe UI" w:hAnsi="Segoe UI" w:cs="Segoe UI"/>
          <w:b/>
        </w:rPr>
      </w:pPr>
    </w:p>
    <w:p w14:paraId="5EF9BBA0" w14:textId="77777777" w:rsidR="007E22A5" w:rsidRDefault="007E22A5" w:rsidP="007E22A5">
      <w:pPr>
        <w:spacing w:after="0"/>
        <w:ind w:left="720"/>
        <w:rPr>
          <w:rFonts w:ascii="Segoe UI" w:hAnsi="Segoe UI" w:cs="Segoe UI"/>
          <w:b/>
        </w:rPr>
      </w:pPr>
    </w:p>
    <w:p w14:paraId="41CA8944" w14:textId="4FCF4E40" w:rsidR="00AB27D4" w:rsidRPr="005B1408" w:rsidRDefault="00184A8A" w:rsidP="00146CA2">
      <w:pPr>
        <w:spacing w:after="0"/>
        <w:ind w:left="720"/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>Open Positions</w:t>
      </w:r>
      <w:r w:rsidR="008E4FA5" w:rsidRPr="006D623D">
        <w:rPr>
          <w:rFonts w:ascii="Segoe UI" w:hAnsi="Segoe UI" w:cs="Segoe UI"/>
          <w:b/>
        </w:rPr>
        <w:t xml:space="preserve">: </w:t>
      </w:r>
      <w:r w:rsidR="00065A46" w:rsidRPr="006D623D">
        <w:rPr>
          <w:rFonts w:ascii="Segoe UI" w:hAnsi="Segoe UI" w:cs="Segoe UI"/>
          <w:b/>
        </w:rPr>
        <w:t xml:space="preserve"> </w:t>
      </w:r>
    </w:p>
    <w:p w14:paraId="421BB0B5" w14:textId="25231CAB" w:rsidR="00AB27D4" w:rsidRDefault="00184A8A" w:rsidP="00AB27D4">
      <w:pPr>
        <w:spacing w:after="0"/>
        <w:ind w:left="198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Developmental Specialist</w:t>
      </w:r>
      <w:r w:rsidR="00AB27D4">
        <w:rPr>
          <w:rFonts w:ascii="Segoe UI" w:hAnsi="Segoe UI" w:cs="Segoe UI"/>
          <w:bCs/>
        </w:rPr>
        <w:t xml:space="preserve"> – </w:t>
      </w:r>
      <w:r w:rsidR="005B2EE0">
        <w:rPr>
          <w:rFonts w:ascii="Segoe UI" w:hAnsi="Segoe UI" w:cs="Segoe UI"/>
          <w:bCs/>
        </w:rPr>
        <w:t>interviewing</w:t>
      </w:r>
    </w:p>
    <w:p w14:paraId="7D0B38BB" w14:textId="77777777" w:rsidR="007E22A5" w:rsidRDefault="00184A8A" w:rsidP="007E22A5">
      <w:pPr>
        <w:spacing w:after="0"/>
        <w:ind w:left="198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0.5 FTE Provider Supports </w:t>
      </w:r>
      <w:r w:rsidR="00AB27D4">
        <w:rPr>
          <w:rFonts w:ascii="Segoe UI" w:hAnsi="Segoe UI" w:cs="Segoe UI"/>
          <w:bCs/>
        </w:rPr>
        <w:t>– on hold</w:t>
      </w:r>
    </w:p>
    <w:p w14:paraId="645DAEF8" w14:textId="77777777" w:rsidR="007E22A5" w:rsidRDefault="007E22A5" w:rsidP="007E22A5">
      <w:pPr>
        <w:spacing w:after="0" w:line="240" w:lineRule="auto"/>
        <w:ind w:left="720"/>
        <w:rPr>
          <w:rFonts w:ascii="Segoe UI" w:eastAsia="Times New Roman" w:hAnsi="Segoe UI" w:cs="Segoe UI"/>
          <w:u w:val="single"/>
        </w:rPr>
      </w:pPr>
    </w:p>
    <w:p w14:paraId="6052EAD4" w14:textId="6A3DEA98" w:rsidR="007E22A5" w:rsidRDefault="000D3A58" w:rsidP="00146CA2">
      <w:pPr>
        <w:spacing w:after="0" w:line="240" w:lineRule="auto"/>
        <w:ind w:left="720"/>
        <w:rPr>
          <w:rFonts w:ascii="Segoe UI" w:eastAsia="Times New Roman" w:hAnsi="Segoe UI" w:cs="Segoe UI"/>
          <w:b/>
        </w:rPr>
      </w:pPr>
      <w:r w:rsidRPr="007E22A5">
        <w:rPr>
          <w:rFonts w:ascii="Segoe UI" w:eastAsia="Times New Roman" w:hAnsi="Segoe UI" w:cs="Segoe UI"/>
          <w:b/>
        </w:rPr>
        <w:t>Policies/Procedures</w:t>
      </w:r>
      <w:r w:rsidR="007E22A5">
        <w:rPr>
          <w:rFonts w:ascii="Segoe UI" w:eastAsia="Times New Roman" w:hAnsi="Segoe UI" w:cs="Segoe UI"/>
          <w:b/>
        </w:rPr>
        <w:t>-</w:t>
      </w:r>
    </w:p>
    <w:p w14:paraId="7A9D7984" w14:textId="6807AC9E" w:rsidR="000D3A58" w:rsidRPr="007E22A5" w:rsidRDefault="000D3A58" w:rsidP="007E22A5">
      <w:pPr>
        <w:spacing w:after="0" w:line="240" w:lineRule="auto"/>
        <w:ind w:left="720"/>
        <w:rPr>
          <w:rFonts w:ascii="Segoe UI" w:hAnsi="Segoe UI" w:cs="Segoe UI"/>
          <w:bCs/>
        </w:rPr>
      </w:pPr>
      <w:r w:rsidRPr="006D623D">
        <w:rPr>
          <w:rFonts w:ascii="Segoe UI" w:eastAsia="Times New Roman" w:hAnsi="Segoe UI" w:cs="Segoe UI"/>
        </w:rPr>
        <w:t>The Superintendent recommends the adoption of the Policies and Procedures listed below:</w:t>
      </w:r>
    </w:p>
    <w:p w14:paraId="3A72DD3E" w14:textId="77777777" w:rsidR="000D3A58" w:rsidRPr="006D623D" w:rsidRDefault="000D3A58" w:rsidP="006D6D85">
      <w:pPr>
        <w:spacing w:after="0" w:line="240" w:lineRule="auto"/>
        <w:ind w:left="2430" w:hanging="810"/>
        <w:rPr>
          <w:rFonts w:ascii="Segoe UI" w:eastAsia="Times New Roman" w:hAnsi="Segoe UI" w:cs="Segoe UI"/>
        </w:rPr>
      </w:pPr>
    </w:p>
    <w:p w14:paraId="5C809C7D" w14:textId="4414AA79" w:rsidR="00BC4F2E" w:rsidRDefault="00276944" w:rsidP="00146CA2">
      <w:pPr>
        <w:spacing w:after="0" w:line="240" w:lineRule="auto"/>
        <w:ind w:left="720"/>
        <w:rPr>
          <w:rFonts w:ascii="Segoe UI" w:eastAsia="Times New Roman" w:hAnsi="Segoe UI" w:cs="Segoe UI"/>
          <w:b/>
          <w:bCs/>
          <w:color w:val="000000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A44C02">
        <w:rPr>
          <w:rFonts w:ascii="Segoe UI" w:eastAsia="Times New Roman" w:hAnsi="Segoe UI" w:cs="Segoe UI"/>
          <w:b/>
          <w:bCs/>
          <w:color w:val="000000"/>
        </w:rPr>
        <w:t>-</w:t>
      </w:r>
      <w:r w:rsidR="00BC4F2E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8D30012" w14:textId="3A2A24C9" w:rsidR="001E66A6" w:rsidRDefault="00F019AD" w:rsidP="007E22A5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 </w:t>
      </w:r>
      <w:r w:rsidR="00146CA2">
        <w:rPr>
          <w:rFonts w:ascii="Segoe UI" w:eastAsia="Times New Roman" w:hAnsi="Segoe UI" w:cs="Segoe UI"/>
          <w:bCs/>
          <w:color w:val="000000"/>
        </w:rPr>
        <w:t xml:space="preserve"> </w:t>
      </w:r>
      <w:r w:rsidR="00BC4F2E" w:rsidRPr="00BC4F2E">
        <w:rPr>
          <w:rFonts w:ascii="Segoe UI" w:eastAsia="Times New Roman" w:hAnsi="Segoe UI" w:cs="Segoe UI"/>
          <w:bCs/>
          <w:color w:val="000000"/>
        </w:rPr>
        <w:t>Personnel Policy Expense Reimbursement 16.01</w:t>
      </w:r>
    </w:p>
    <w:p w14:paraId="74D2062A" w14:textId="38437D48" w:rsidR="007E22A5" w:rsidRDefault="007E22A5" w:rsidP="007E22A5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</w:p>
    <w:p w14:paraId="56129FC1" w14:textId="56141E65" w:rsidR="00A44C02" w:rsidRDefault="00146CA2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 </w:t>
      </w:r>
      <w:r w:rsidR="007E22A5">
        <w:rPr>
          <w:rFonts w:ascii="Segoe UI" w:eastAsia="Times New Roman" w:hAnsi="Segoe UI" w:cs="Segoe UI"/>
          <w:bCs/>
          <w:color w:val="000000"/>
        </w:rPr>
        <w:t xml:space="preserve">A motion was made by Eva Howard and seconded by Jodi Long to accept the IRS standard mileage </w:t>
      </w:r>
      <w:r w:rsidR="00A44C02">
        <w:rPr>
          <w:rFonts w:ascii="Segoe UI" w:eastAsia="Times New Roman" w:hAnsi="Segoe UI" w:cs="Segoe UI"/>
          <w:bCs/>
          <w:color w:val="000000"/>
        </w:rPr>
        <w:t xml:space="preserve">rate reimbursement </w:t>
      </w:r>
      <w:r w:rsidR="007E22A5">
        <w:rPr>
          <w:rFonts w:ascii="Segoe UI" w:eastAsia="Times New Roman" w:hAnsi="Segoe UI" w:cs="Segoe UI"/>
          <w:bCs/>
          <w:color w:val="000000"/>
        </w:rPr>
        <w:t>on behalf of business travel</w:t>
      </w:r>
      <w:r w:rsidR="00A44C02">
        <w:rPr>
          <w:rFonts w:ascii="Segoe UI" w:eastAsia="Times New Roman" w:hAnsi="Segoe UI" w:cs="Segoe UI"/>
          <w:bCs/>
          <w:color w:val="000000"/>
        </w:rPr>
        <w:t>. Ms. Garrett asked for a voice vote. Motion was carried and so ordered.</w:t>
      </w:r>
    </w:p>
    <w:p w14:paraId="24ABA723" w14:textId="77777777" w:rsidR="00A44C02" w:rsidRDefault="00A44C02" w:rsidP="00A44C02">
      <w:pPr>
        <w:spacing w:after="0" w:line="240" w:lineRule="auto"/>
        <w:ind w:left="630"/>
        <w:rPr>
          <w:rFonts w:ascii="Segoe UI" w:eastAsia="Times New Roman" w:hAnsi="Segoe UI" w:cs="Segoe UI"/>
          <w:b/>
          <w:bCs/>
          <w:color w:val="000000"/>
        </w:rPr>
      </w:pPr>
    </w:p>
    <w:p w14:paraId="2D7A1E45" w14:textId="1A3C0EDA" w:rsidR="00A44C02" w:rsidRDefault="00876184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New</w:t>
      </w:r>
      <w:r w:rsidRPr="006D623D">
        <w:rPr>
          <w:rFonts w:ascii="Segoe UI" w:eastAsia="Times New Roman" w:hAnsi="Segoe UI" w:cs="Segoe UI"/>
          <w:b/>
          <w:bCs/>
          <w:color w:val="000000"/>
        </w:rPr>
        <w:t xml:space="preserve"> Policy</w:t>
      </w:r>
      <w:r w:rsidR="00A44C02">
        <w:rPr>
          <w:rFonts w:ascii="Segoe UI" w:eastAsia="Times New Roman" w:hAnsi="Segoe UI" w:cs="Segoe UI"/>
          <w:b/>
          <w:bCs/>
          <w:color w:val="000000"/>
        </w:rPr>
        <w:t>-</w:t>
      </w:r>
    </w:p>
    <w:p w14:paraId="37A1C481" w14:textId="40E80573" w:rsidR="00876184" w:rsidRDefault="00876184" w:rsidP="00F019AD">
      <w:pPr>
        <w:spacing w:after="0" w:line="240" w:lineRule="auto"/>
        <w:ind w:left="720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Policy </w:t>
      </w:r>
      <w:r w:rsidR="0030697A" w:rsidRPr="008E5692">
        <w:rPr>
          <w:rFonts w:ascii="Segoe UI" w:eastAsia="Times New Roman" w:hAnsi="Segoe UI" w:cs="Segoe UI"/>
          <w:color w:val="000000"/>
        </w:rPr>
        <w:t>3.14</w:t>
      </w:r>
      <w:r w:rsidRPr="008E5692">
        <w:rPr>
          <w:rFonts w:ascii="Segoe UI" w:eastAsia="Times New Roman" w:hAnsi="Segoe UI" w:cs="Segoe UI"/>
          <w:color w:val="000000"/>
        </w:rPr>
        <w:t xml:space="preserve"> Technology First </w:t>
      </w:r>
    </w:p>
    <w:p w14:paraId="2025D217" w14:textId="65F97081" w:rsidR="00A44C02" w:rsidRDefault="00A44C02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</w:p>
    <w:p w14:paraId="626262CD" w14:textId="662ED883" w:rsidR="00A44C02" w:rsidRDefault="00A44C02" w:rsidP="00F019AD">
      <w:pPr>
        <w:spacing w:after="0" w:line="240" w:lineRule="auto"/>
        <w:ind w:left="81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A motion was made by Whitney Loftis and seconded by Jodi Long to adopt the 3.14 Technology First Policy. Ms. Garrett asked for a voice vote. Motion was carried and so ordered.</w:t>
      </w:r>
    </w:p>
    <w:p w14:paraId="76A9ABC0" w14:textId="77777777" w:rsidR="00A44C02" w:rsidRDefault="00A44C02" w:rsidP="00A44C02">
      <w:pPr>
        <w:spacing w:after="0" w:line="240" w:lineRule="auto"/>
        <w:ind w:left="630"/>
        <w:rPr>
          <w:rFonts w:ascii="Segoe UI" w:eastAsia="Times New Roman" w:hAnsi="Segoe UI" w:cs="Segoe UI"/>
          <w:b/>
          <w:bCs/>
          <w:color w:val="000000"/>
        </w:rPr>
      </w:pPr>
    </w:p>
    <w:p w14:paraId="24474EB3" w14:textId="77777777" w:rsidR="00A44C02" w:rsidRDefault="00F746A0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6D623D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6D623D">
        <w:rPr>
          <w:rFonts w:ascii="Segoe UI" w:eastAsia="Times New Roman" w:hAnsi="Segoe UI" w:cs="Segoe UI"/>
          <w:b/>
          <w:bCs/>
          <w:color w:val="000000"/>
        </w:rPr>
        <w:t>Only</w:t>
      </w:r>
      <w:r w:rsidR="00A44C02">
        <w:rPr>
          <w:rFonts w:ascii="Segoe UI" w:eastAsia="Times New Roman" w:hAnsi="Segoe UI" w:cs="Segoe UI"/>
          <w:b/>
          <w:bCs/>
          <w:color w:val="000000"/>
        </w:rPr>
        <w:t>-</w:t>
      </w:r>
      <w:r w:rsidR="000D3A58" w:rsidRPr="006D623D">
        <w:rPr>
          <w:rFonts w:ascii="Segoe UI" w:eastAsia="Times New Roman" w:hAnsi="Segoe UI" w:cs="Segoe UI"/>
          <w:bCs/>
          <w:color w:val="000000"/>
        </w:rPr>
        <w:t xml:space="preserve">  </w:t>
      </w:r>
    </w:p>
    <w:p w14:paraId="249F59AE" w14:textId="5D6F0BF0" w:rsidR="00A44C02" w:rsidRDefault="00F019AD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  </w:t>
      </w:r>
      <w:r w:rsidR="00E40135">
        <w:rPr>
          <w:rFonts w:ascii="Segoe UI" w:eastAsia="Times New Roman" w:hAnsi="Segoe UI" w:cs="Segoe UI"/>
          <w:bCs/>
          <w:color w:val="000000"/>
        </w:rPr>
        <w:t>None</w:t>
      </w:r>
    </w:p>
    <w:p w14:paraId="27E3D0AC" w14:textId="77777777" w:rsidR="00F019AD" w:rsidRDefault="00F019AD" w:rsidP="00F019AD">
      <w:pPr>
        <w:spacing w:after="0" w:line="240" w:lineRule="auto"/>
        <w:ind w:left="810"/>
        <w:rPr>
          <w:rFonts w:ascii="Segoe UI" w:eastAsia="Times New Roman" w:hAnsi="Segoe UI" w:cs="Segoe UI"/>
          <w:bCs/>
          <w:color w:val="000000"/>
          <w:u w:val="single"/>
        </w:rPr>
      </w:pPr>
    </w:p>
    <w:p w14:paraId="10B1E896" w14:textId="7F02C245" w:rsidR="00834178" w:rsidRPr="00FB0844" w:rsidRDefault="00834178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 w:rsidRPr="00A44C02">
        <w:rPr>
          <w:rFonts w:ascii="Segoe UI" w:eastAsia="Times New Roman" w:hAnsi="Segoe UI" w:cs="Segoe UI"/>
          <w:b/>
          <w:bCs/>
          <w:color w:val="000000"/>
        </w:rPr>
        <w:t>Other:</w:t>
      </w:r>
      <w:r w:rsidR="00FB0844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136B3110" w14:textId="13C62835" w:rsidR="00A44C02" w:rsidRDefault="00F019AD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  </w:t>
      </w:r>
      <w:r w:rsidR="00A44C02">
        <w:rPr>
          <w:rFonts w:ascii="Segoe UI" w:eastAsia="Times New Roman" w:hAnsi="Segoe UI" w:cs="Segoe UI"/>
          <w:bCs/>
          <w:color w:val="000000"/>
        </w:rPr>
        <w:t>Department Updates</w:t>
      </w:r>
    </w:p>
    <w:p w14:paraId="34013293" w14:textId="77777777" w:rsidR="00242D23" w:rsidRDefault="00242D23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</w:p>
    <w:p w14:paraId="6CD16360" w14:textId="3BA30780" w:rsidR="00A44C02" w:rsidRDefault="00A44C02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Ms. Hausmann informed the members of Early Intervention numbers coming down- mainly due to </w:t>
      </w:r>
      <w:r w:rsidR="00F019AD">
        <w:rPr>
          <w:rFonts w:ascii="Segoe UI" w:eastAsia="Times New Roman" w:hAnsi="Segoe UI" w:cs="Segoe UI"/>
          <w:bCs/>
          <w:color w:val="000000"/>
        </w:rPr>
        <w:t xml:space="preserve">         s</w:t>
      </w:r>
      <w:r>
        <w:rPr>
          <w:rFonts w:ascii="Segoe UI" w:eastAsia="Times New Roman" w:hAnsi="Segoe UI" w:cs="Segoe UI"/>
          <w:bCs/>
          <w:color w:val="000000"/>
        </w:rPr>
        <w:t>ummer. We made an offer to candidate for the D.S. position and it was declined- salary was not what candidate was expecting for years of teaching experience.</w:t>
      </w:r>
      <w:r w:rsidR="00333F26">
        <w:rPr>
          <w:rFonts w:ascii="Segoe UI" w:eastAsia="Times New Roman" w:hAnsi="Segoe UI" w:cs="Segoe UI"/>
          <w:bCs/>
          <w:color w:val="000000"/>
        </w:rPr>
        <w:t xml:space="preserve"> Position is being re-posted in hopes to obtain a person that will accept our current pay structure.</w:t>
      </w:r>
    </w:p>
    <w:p w14:paraId="71ACFB3F" w14:textId="142F8318" w:rsidR="00333F26" w:rsidRDefault="00333F26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</w:p>
    <w:p w14:paraId="24FBBBF7" w14:textId="77777777" w:rsidR="00F019AD" w:rsidRDefault="00333F26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Ms. Warren was happy to report of two new SSA’s onboarding</w:t>
      </w:r>
      <w:r w:rsidR="006421C2">
        <w:rPr>
          <w:rFonts w:ascii="Segoe UI" w:eastAsia="Times New Roman" w:hAnsi="Segoe UI" w:cs="Segoe UI"/>
          <w:bCs/>
          <w:color w:val="000000"/>
        </w:rPr>
        <w:t xml:space="preserve"> smoothly</w:t>
      </w:r>
      <w:r>
        <w:rPr>
          <w:rFonts w:ascii="Segoe UI" w:eastAsia="Times New Roman" w:hAnsi="Segoe UI" w:cs="Segoe UI"/>
          <w:bCs/>
          <w:color w:val="000000"/>
        </w:rPr>
        <w:t xml:space="preserve"> and have been meeting with</w:t>
      </w:r>
      <w:r w:rsidR="00840A87">
        <w:rPr>
          <w:rFonts w:ascii="Segoe UI" w:eastAsia="Times New Roman" w:hAnsi="Segoe UI" w:cs="Segoe UI"/>
          <w:bCs/>
          <w:color w:val="000000"/>
        </w:rPr>
        <w:t xml:space="preserve"> </w:t>
      </w:r>
      <w:r>
        <w:rPr>
          <w:rFonts w:ascii="Segoe UI" w:eastAsia="Times New Roman" w:hAnsi="Segoe UI" w:cs="Segoe UI"/>
          <w:bCs/>
          <w:color w:val="000000"/>
        </w:rPr>
        <w:t xml:space="preserve">mentors from Miami County weekly. The </w:t>
      </w:r>
      <w:r w:rsidR="00840A87">
        <w:rPr>
          <w:rFonts w:ascii="Segoe UI" w:eastAsia="Times New Roman" w:hAnsi="Segoe UI" w:cs="Segoe UI"/>
          <w:bCs/>
          <w:color w:val="000000"/>
        </w:rPr>
        <w:t xml:space="preserve">mentors </w:t>
      </w:r>
      <w:r>
        <w:rPr>
          <w:rFonts w:ascii="Segoe UI" w:eastAsia="Times New Roman" w:hAnsi="Segoe UI" w:cs="Segoe UI"/>
          <w:bCs/>
          <w:color w:val="000000"/>
        </w:rPr>
        <w:t>have been able to offer other training opportunities and all SSA’s are welcome to attend.</w:t>
      </w:r>
      <w:r w:rsidR="00F019AD">
        <w:rPr>
          <w:rFonts w:ascii="Segoe UI" w:eastAsia="Times New Roman" w:hAnsi="Segoe UI" w:cs="Segoe UI"/>
          <w:bCs/>
          <w:color w:val="000000"/>
        </w:rPr>
        <w:t xml:space="preserve"> </w:t>
      </w:r>
    </w:p>
    <w:p w14:paraId="7BA08C62" w14:textId="46B1905B" w:rsidR="00333F26" w:rsidRDefault="00333F26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With another SSA resigning, caseloads are being reassigned to </w:t>
      </w:r>
      <w:r w:rsidR="00840A87">
        <w:rPr>
          <w:rFonts w:ascii="Segoe UI" w:eastAsia="Times New Roman" w:hAnsi="Segoe UI" w:cs="Segoe UI"/>
          <w:bCs/>
          <w:color w:val="000000"/>
        </w:rPr>
        <w:t>help with waiver distribution and level of care dates.</w:t>
      </w:r>
    </w:p>
    <w:p w14:paraId="60AAE731" w14:textId="1BFC4DA7" w:rsidR="00840A87" w:rsidRDefault="00840A87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Moving forward, we will be looking at provider supports and what that will look like toward recruitment </w:t>
      </w:r>
      <w:r w:rsidR="00F019AD">
        <w:rPr>
          <w:rFonts w:ascii="Segoe UI" w:eastAsia="Times New Roman" w:hAnsi="Segoe UI" w:cs="Segoe UI"/>
          <w:bCs/>
          <w:color w:val="000000"/>
        </w:rPr>
        <w:t xml:space="preserve">  </w:t>
      </w:r>
      <w:r>
        <w:rPr>
          <w:rFonts w:ascii="Segoe UI" w:eastAsia="Times New Roman" w:hAnsi="Segoe UI" w:cs="Segoe UI"/>
          <w:bCs/>
          <w:color w:val="000000"/>
        </w:rPr>
        <w:t>to assist in the provider shortage.</w:t>
      </w:r>
    </w:p>
    <w:p w14:paraId="06E44ACF" w14:textId="5D6FE641" w:rsidR="00840A87" w:rsidRDefault="00840A87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Ms. Garrett questioned for a number of providers we utilize.  Brooke reported seven residential and us having Independents as well.</w:t>
      </w:r>
    </w:p>
    <w:p w14:paraId="28E14659" w14:textId="566272A9" w:rsidR="00840A87" w:rsidRDefault="00840A87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Ms. Long posed question on how to become a provider. Brooke asked if there were any interests of folks knowing someone, to reach out to her and she would get them directed to </w:t>
      </w:r>
      <w:proofErr w:type="spellStart"/>
      <w:r>
        <w:rPr>
          <w:rFonts w:ascii="Segoe UI" w:eastAsia="Times New Roman" w:hAnsi="Segoe UI" w:cs="Segoe UI"/>
          <w:bCs/>
          <w:color w:val="000000"/>
        </w:rPr>
        <w:t>WestCON</w:t>
      </w:r>
      <w:proofErr w:type="spellEnd"/>
      <w:r>
        <w:rPr>
          <w:rFonts w:ascii="Segoe UI" w:eastAsia="Times New Roman" w:hAnsi="Segoe UI" w:cs="Segoe UI"/>
          <w:bCs/>
          <w:color w:val="000000"/>
        </w:rPr>
        <w:t xml:space="preserve"> for additional provider supports.</w:t>
      </w:r>
    </w:p>
    <w:p w14:paraId="19D5B1F3" w14:textId="36186C54" w:rsidR="00840A87" w:rsidRDefault="00840A87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</w:p>
    <w:p w14:paraId="62009D11" w14:textId="239AE94B" w:rsidR="00840A87" w:rsidRDefault="00840A87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Ms. Pettit</w:t>
      </w:r>
      <w:r w:rsidR="00565D6E">
        <w:rPr>
          <w:rFonts w:ascii="Segoe UI" w:eastAsia="Times New Roman" w:hAnsi="Segoe UI" w:cs="Segoe UI"/>
          <w:bCs/>
          <w:color w:val="000000"/>
        </w:rPr>
        <w:t xml:space="preserve"> informed the Board she has established BODD works for Preble employees to utilize. Annual and new hire compliance requirements will be streamlined with this software and will be forthcoming.</w:t>
      </w:r>
    </w:p>
    <w:p w14:paraId="08F4AF33" w14:textId="205D687E" w:rsidR="00565D6E" w:rsidRDefault="00F019AD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 </w:t>
      </w:r>
      <w:r w:rsidR="00D52A13">
        <w:rPr>
          <w:rFonts w:ascii="Segoe UI" w:eastAsia="Times New Roman" w:hAnsi="Segoe UI" w:cs="Segoe UI"/>
          <w:bCs/>
          <w:color w:val="000000"/>
        </w:rPr>
        <w:t xml:space="preserve">Three current SSA’s have been meeting with Ms. Pettit </w:t>
      </w:r>
      <w:r w:rsidR="00F26575">
        <w:rPr>
          <w:rFonts w:ascii="Segoe UI" w:eastAsia="Times New Roman" w:hAnsi="Segoe UI" w:cs="Segoe UI"/>
          <w:bCs/>
          <w:color w:val="000000"/>
        </w:rPr>
        <w:t>while training for future mentors within Preble.</w:t>
      </w:r>
    </w:p>
    <w:p w14:paraId="057BC1B7" w14:textId="77C32F51" w:rsidR="00F26575" w:rsidRDefault="00F26575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</w:p>
    <w:p w14:paraId="15FB2C37" w14:textId="09422FCB" w:rsidR="00F26575" w:rsidRDefault="00F26575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lastRenderedPageBreak/>
        <w:t>Compensation Survey- 11 Counties are participating where data will be gathered from a market study. This information will be presented to the Board to see where our current pay structure aligns with the survey results.</w:t>
      </w:r>
    </w:p>
    <w:p w14:paraId="4B3028A1" w14:textId="119396F0" w:rsidR="00F26575" w:rsidRDefault="00F26575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</w:p>
    <w:p w14:paraId="66121E9F" w14:textId="4B3DDC4B" w:rsidR="00F26575" w:rsidRDefault="00F26575" w:rsidP="00F019AD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Position Descriptions are being aligned with job duties for each employee. Ms. Pettitt has also sent emails to a list serve to obtain caseload and staffing data- comparison from other counties will help us to set a benchmark for “quality versus quantity”.</w:t>
      </w:r>
    </w:p>
    <w:p w14:paraId="1F38FAEC" w14:textId="67FEE2C2" w:rsidR="00F26575" w:rsidRDefault="00F26575" w:rsidP="00A44C02">
      <w:pPr>
        <w:spacing w:after="0" w:line="240" w:lineRule="auto"/>
        <w:ind w:left="630"/>
        <w:rPr>
          <w:rFonts w:ascii="Segoe UI" w:eastAsia="Times New Roman" w:hAnsi="Segoe UI" w:cs="Segoe UI"/>
          <w:bCs/>
          <w:color w:val="000000"/>
        </w:rPr>
      </w:pPr>
    </w:p>
    <w:p w14:paraId="384E2111" w14:textId="2DECC3F6" w:rsidR="00F26575" w:rsidRDefault="00F26575" w:rsidP="00146CA2">
      <w:pPr>
        <w:spacing w:after="0" w:line="240" w:lineRule="auto"/>
        <w:ind w:left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Moving forward</w:t>
      </w:r>
      <w:r w:rsidR="00FB0844">
        <w:rPr>
          <w:rFonts w:ascii="Segoe UI" w:eastAsia="Times New Roman" w:hAnsi="Segoe UI" w:cs="Segoe UI"/>
          <w:bCs/>
          <w:color w:val="000000"/>
        </w:rPr>
        <w:t>, Ms. Pettit will include new hire updates along with summaries to the board report.</w:t>
      </w:r>
    </w:p>
    <w:p w14:paraId="46D69141" w14:textId="12F1134C" w:rsidR="000D3A58" w:rsidRPr="006D623D" w:rsidRDefault="002C3E66" w:rsidP="00E54DE7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ab/>
      </w:r>
    </w:p>
    <w:p w14:paraId="600F023D" w14:textId="038A7B0D" w:rsidR="00E035B5" w:rsidRDefault="007002CF" w:rsidP="00FB0844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2101DB64" w14:textId="40D0AA20" w:rsidR="00FB0844" w:rsidRDefault="00FB0844" w:rsidP="00FB084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FB0844">
        <w:rPr>
          <w:rFonts w:ascii="Segoe UI" w:hAnsi="Segoe UI" w:cs="Segoe UI"/>
        </w:rPr>
        <w:t>None at this time</w:t>
      </w:r>
    </w:p>
    <w:p w14:paraId="201B7421" w14:textId="77777777" w:rsidR="00B55A97" w:rsidRPr="00FB0844" w:rsidRDefault="00B55A97" w:rsidP="00FB0844">
      <w:pPr>
        <w:spacing w:after="0" w:line="240" w:lineRule="auto"/>
        <w:rPr>
          <w:rFonts w:ascii="Segoe UI" w:hAnsi="Segoe UI" w:cs="Segoe UI"/>
        </w:rPr>
      </w:pPr>
    </w:p>
    <w:p w14:paraId="3C3B2042" w14:textId="729F56FE" w:rsidR="00B94C63" w:rsidRDefault="00B94C63" w:rsidP="00B94C63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XI.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</w:p>
    <w:p w14:paraId="65D95418" w14:textId="670B89F5" w:rsidR="00FB0844" w:rsidRDefault="00FB0844" w:rsidP="003E681A">
      <w:pPr>
        <w:spacing w:after="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 xml:space="preserve">A motion was made by </w:t>
      </w:r>
      <w:proofErr w:type="spellStart"/>
      <w:r>
        <w:rPr>
          <w:rFonts w:ascii="Segoe UI" w:hAnsi="Segoe UI" w:cs="Segoe UI"/>
          <w:bCs/>
        </w:rPr>
        <w:t>LaGina</w:t>
      </w:r>
      <w:proofErr w:type="spellEnd"/>
      <w:r>
        <w:rPr>
          <w:rFonts w:ascii="Segoe UI" w:hAnsi="Segoe UI" w:cs="Segoe UI"/>
          <w:bCs/>
        </w:rPr>
        <w:t xml:space="preserve"> Poynter and seconded by Angela Wilson to enter into executive session </w:t>
      </w:r>
      <w:r>
        <w:rPr>
          <w:rFonts w:ascii="Segoe UI" w:hAnsi="Segoe UI" w:cs="Segoe UI"/>
          <w:bCs/>
        </w:rPr>
        <w:tab/>
        <w:t xml:space="preserve">per ORC 121.22 (g)(1) for the purpose to consider employment of a contracted public employee at 6:52 </w:t>
      </w:r>
      <w:r>
        <w:rPr>
          <w:rFonts w:ascii="Segoe UI" w:hAnsi="Segoe UI" w:cs="Segoe UI"/>
          <w:bCs/>
        </w:rPr>
        <w:tab/>
        <w:t>pm. Ms. Garrett asked for a roll call vote.</w:t>
      </w:r>
    </w:p>
    <w:p w14:paraId="40B85A90" w14:textId="7B7728FD" w:rsidR="00FB0844" w:rsidRDefault="00FB0844" w:rsidP="003E681A">
      <w:pPr>
        <w:spacing w:after="0" w:line="240" w:lineRule="auto"/>
        <w:rPr>
          <w:rFonts w:ascii="Segoe UI" w:hAnsi="Segoe UI" w:cs="Segoe UI"/>
          <w:bCs/>
        </w:rPr>
      </w:pPr>
    </w:p>
    <w:p w14:paraId="46E63412" w14:textId="77777777" w:rsidR="00FB0844" w:rsidRDefault="00FB0844" w:rsidP="003E681A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Cs w:val="0"/>
        </w:rPr>
        <w:tab/>
      </w:r>
      <w:bookmarkStart w:id="4" w:name="_Hlk106878191"/>
      <w:r>
        <w:rPr>
          <w:rFonts w:ascii="Segoe UI" w:hAnsi="Segoe UI" w:cs="Segoe UI"/>
          <w:b w:val="0"/>
          <w:sz w:val="22"/>
          <w:szCs w:val="22"/>
        </w:rPr>
        <w:t>Stephanie Garrett, aye              Jodi Long, aye                        Angela Wilson, aye</w:t>
      </w:r>
    </w:p>
    <w:p w14:paraId="48F86A97" w14:textId="470B0084" w:rsidR="00FB0844" w:rsidRDefault="00FB0844" w:rsidP="00B94C63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proofErr w:type="spellStart"/>
      <w:r>
        <w:rPr>
          <w:rFonts w:ascii="Segoe UI" w:hAnsi="Segoe UI" w:cs="Segoe UI"/>
        </w:rPr>
        <w:t>LaGina</w:t>
      </w:r>
      <w:proofErr w:type="spellEnd"/>
      <w:r>
        <w:rPr>
          <w:rFonts w:ascii="Segoe UI" w:hAnsi="Segoe UI" w:cs="Segoe UI"/>
        </w:rPr>
        <w:t xml:space="preserve"> Poynter, aye                  Whitney Loftis, Aye                Eva Howard, aye</w:t>
      </w:r>
    </w:p>
    <w:bookmarkEnd w:id="4"/>
    <w:p w14:paraId="0C1F9EA6" w14:textId="3415FFDA" w:rsidR="003E681A" w:rsidRDefault="003E681A" w:rsidP="00B94C63">
      <w:pPr>
        <w:spacing w:after="120" w:line="240" w:lineRule="auto"/>
        <w:rPr>
          <w:rFonts w:ascii="Segoe UI" w:hAnsi="Segoe UI" w:cs="Segoe UI"/>
        </w:rPr>
      </w:pPr>
    </w:p>
    <w:p w14:paraId="4B0514DA" w14:textId="4EE1AE4A" w:rsidR="003E681A" w:rsidRDefault="003E681A" w:rsidP="00B94C63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motion was made by Eva Howard and seconded by Jodi Long to adjourn from executive session at </w:t>
      </w:r>
      <w:r>
        <w:rPr>
          <w:rFonts w:ascii="Segoe UI" w:hAnsi="Segoe UI" w:cs="Segoe UI"/>
        </w:rPr>
        <w:tab/>
        <w:t>8:04 pm. Ms. Garrett asked for a voice vote. Motion was so carried.</w:t>
      </w:r>
    </w:p>
    <w:p w14:paraId="42E81B42" w14:textId="5D6A8CAA" w:rsidR="003E681A" w:rsidRDefault="003E681A" w:rsidP="00B94C63">
      <w:pPr>
        <w:spacing w:after="120" w:line="240" w:lineRule="auto"/>
        <w:rPr>
          <w:rFonts w:ascii="Segoe UI" w:hAnsi="Segoe UI" w:cs="Segoe UI"/>
        </w:rPr>
      </w:pPr>
    </w:p>
    <w:p w14:paraId="5BA33FDB" w14:textId="70EEFD91" w:rsidR="003E681A" w:rsidRDefault="003E681A" w:rsidP="000D1F1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motion was made by Eva Howard and seconded by Jodi Long approving Shared Agreement contract </w:t>
      </w:r>
      <w:r>
        <w:rPr>
          <w:rFonts w:ascii="Segoe UI" w:hAnsi="Segoe UI" w:cs="Segoe UI"/>
        </w:rPr>
        <w:tab/>
        <w:t xml:space="preserve">with an adjustment of </w:t>
      </w:r>
      <w:r w:rsidR="000D1F12">
        <w:rPr>
          <w:rFonts w:ascii="Segoe UI" w:hAnsi="Segoe UI" w:cs="Segoe UI"/>
        </w:rPr>
        <w:t>effective through Date, be changed to read, June 30, 2023</w:t>
      </w:r>
      <w:r>
        <w:rPr>
          <w:rFonts w:ascii="Segoe UI" w:hAnsi="Segoe UI" w:cs="Segoe UI"/>
        </w:rPr>
        <w:t xml:space="preserve"> and IRS mileage </w:t>
      </w:r>
      <w:r w:rsidR="000D1F12">
        <w:rPr>
          <w:rFonts w:ascii="Segoe UI" w:hAnsi="Segoe UI" w:cs="Segoe UI"/>
        </w:rPr>
        <w:tab/>
      </w:r>
      <w:r>
        <w:rPr>
          <w:rFonts w:ascii="Segoe UI" w:hAnsi="Segoe UI" w:cs="Segoe UI"/>
        </w:rPr>
        <w:t>reimbursement rate. Ms. Garrett asked for a roll call vote.</w:t>
      </w:r>
    </w:p>
    <w:p w14:paraId="368201BE" w14:textId="3489B99B" w:rsidR="003E681A" w:rsidRDefault="003E681A" w:rsidP="000D1F12">
      <w:pPr>
        <w:spacing w:after="0" w:line="240" w:lineRule="auto"/>
        <w:rPr>
          <w:rFonts w:ascii="Segoe UI" w:hAnsi="Segoe UI" w:cs="Segoe UI"/>
        </w:rPr>
      </w:pPr>
    </w:p>
    <w:p w14:paraId="071E0A72" w14:textId="77777777" w:rsidR="003E681A" w:rsidRDefault="003E681A" w:rsidP="000D1F12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b w:val="0"/>
          <w:sz w:val="22"/>
          <w:szCs w:val="22"/>
        </w:rPr>
        <w:t>Stephanie Garrett, aye              Jodi Long, aye                        Angela Wilson, aye</w:t>
      </w:r>
    </w:p>
    <w:p w14:paraId="268358E9" w14:textId="77777777" w:rsidR="003E681A" w:rsidRDefault="003E681A" w:rsidP="003E681A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proofErr w:type="spellStart"/>
      <w:r>
        <w:rPr>
          <w:rFonts w:ascii="Segoe UI" w:hAnsi="Segoe UI" w:cs="Segoe UI"/>
        </w:rPr>
        <w:t>LaGina</w:t>
      </w:r>
      <w:proofErr w:type="spellEnd"/>
      <w:r>
        <w:rPr>
          <w:rFonts w:ascii="Segoe UI" w:hAnsi="Segoe UI" w:cs="Segoe UI"/>
        </w:rPr>
        <w:t xml:space="preserve"> Poynter, aye                  Whitney Loftis, Aye                Eva Howard, aye</w:t>
      </w:r>
    </w:p>
    <w:p w14:paraId="7014E575" w14:textId="77777777" w:rsidR="00FB0844" w:rsidRPr="006D623D" w:rsidRDefault="00FB0844" w:rsidP="00B94C63">
      <w:pPr>
        <w:spacing w:after="120" w:line="240" w:lineRule="auto"/>
        <w:rPr>
          <w:rFonts w:ascii="Segoe UI" w:hAnsi="Segoe UI" w:cs="Segoe UI"/>
          <w:bCs/>
        </w:rPr>
      </w:pPr>
    </w:p>
    <w:p w14:paraId="2E074EC7" w14:textId="5842DC0C" w:rsidR="00C0600F" w:rsidRDefault="001E47B5" w:rsidP="00E54DE7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F74FB3">
        <w:rPr>
          <w:rFonts w:ascii="Segoe UI" w:hAnsi="Segoe UI" w:cs="Segoe UI"/>
          <w:bCs/>
        </w:rPr>
        <w:t>August 18</w:t>
      </w:r>
      <w:r w:rsidR="00783D31">
        <w:rPr>
          <w:rFonts w:ascii="Segoe UI" w:hAnsi="Segoe UI" w:cs="Segoe UI"/>
          <w:bCs/>
        </w:rPr>
        <w:t xml:space="preserve">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18008BD5" w14:textId="77777777" w:rsidR="00B55A97" w:rsidRPr="006D623D" w:rsidRDefault="00B55A97" w:rsidP="00E54DE7">
      <w:pPr>
        <w:spacing w:after="120" w:line="240" w:lineRule="auto"/>
        <w:rPr>
          <w:rFonts w:ascii="Segoe UI" w:hAnsi="Segoe UI" w:cs="Segoe UI"/>
          <w:b/>
        </w:rPr>
      </w:pPr>
    </w:p>
    <w:p w14:paraId="4F9AEBC2" w14:textId="6CB3BC2D" w:rsidR="000552AC" w:rsidRDefault="00CA473C" w:rsidP="00CB5A4F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1E47B5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p w14:paraId="46470228" w14:textId="785C0999" w:rsidR="00FB0844" w:rsidRPr="006D623D" w:rsidRDefault="00FB0844" w:rsidP="00CB5A4F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 xml:space="preserve">A motion was made by </w:t>
      </w:r>
      <w:r w:rsidR="003E681A">
        <w:rPr>
          <w:rFonts w:ascii="Segoe UI" w:hAnsi="Segoe UI" w:cs="Segoe UI"/>
          <w:bCs/>
        </w:rPr>
        <w:t>Angela Wilson</w:t>
      </w:r>
      <w:r>
        <w:rPr>
          <w:rFonts w:ascii="Segoe UI" w:hAnsi="Segoe UI" w:cs="Segoe UI"/>
          <w:bCs/>
        </w:rPr>
        <w:t xml:space="preserve"> and seconded by</w:t>
      </w:r>
      <w:r w:rsidR="003E681A">
        <w:rPr>
          <w:rFonts w:ascii="Segoe UI" w:hAnsi="Segoe UI" w:cs="Segoe UI"/>
          <w:bCs/>
        </w:rPr>
        <w:t xml:space="preserve"> </w:t>
      </w:r>
      <w:proofErr w:type="spellStart"/>
      <w:r w:rsidR="003E681A">
        <w:rPr>
          <w:rFonts w:ascii="Segoe UI" w:hAnsi="Segoe UI" w:cs="Segoe UI"/>
          <w:bCs/>
        </w:rPr>
        <w:t>LaGina</w:t>
      </w:r>
      <w:proofErr w:type="spellEnd"/>
      <w:r w:rsidR="003E681A">
        <w:rPr>
          <w:rFonts w:ascii="Segoe UI" w:hAnsi="Segoe UI" w:cs="Segoe UI"/>
          <w:bCs/>
        </w:rPr>
        <w:t xml:space="preserve"> Poynter</w:t>
      </w:r>
      <w:r>
        <w:rPr>
          <w:rFonts w:ascii="Segoe UI" w:hAnsi="Segoe UI" w:cs="Segoe UI"/>
          <w:bCs/>
        </w:rPr>
        <w:t xml:space="preserve"> to adjourn the meeting at </w:t>
      </w:r>
      <w:r w:rsidR="003E681A">
        <w:rPr>
          <w:rFonts w:ascii="Segoe UI" w:hAnsi="Segoe UI" w:cs="Segoe UI"/>
          <w:bCs/>
        </w:rPr>
        <w:t>8:06</w:t>
      </w:r>
      <w:r>
        <w:rPr>
          <w:rFonts w:ascii="Segoe UI" w:hAnsi="Segoe UI" w:cs="Segoe UI"/>
          <w:bCs/>
        </w:rPr>
        <w:t xml:space="preserve"> </w:t>
      </w:r>
      <w:r w:rsidR="003E681A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>pm. Ms. Garett asked for a voice vote. Motion was carried and so ordered.</w:t>
      </w:r>
    </w:p>
    <w:sectPr w:rsidR="00FB0844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5F158" w14:textId="77777777" w:rsidR="007C466A" w:rsidRDefault="007C466A" w:rsidP="00296E23">
      <w:pPr>
        <w:spacing w:after="0" w:line="240" w:lineRule="auto"/>
      </w:pPr>
      <w:r>
        <w:separator/>
      </w:r>
    </w:p>
  </w:endnote>
  <w:endnote w:type="continuationSeparator" w:id="0">
    <w:p w14:paraId="71FBDAAC" w14:textId="77777777" w:rsidR="007C466A" w:rsidRDefault="007C466A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6721F" w14:textId="77777777" w:rsidR="007C466A" w:rsidRDefault="007C466A" w:rsidP="00296E23">
      <w:pPr>
        <w:spacing w:after="0" w:line="240" w:lineRule="auto"/>
      </w:pPr>
      <w:r>
        <w:separator/>
      </w:r>
    </w:p>
  </w:footnote>
  <w:footnote w:type="continuationSeparator" w:id="0">
    <w:p w14:paraId="4868DFAE" w14:textId="77777777" w:rsidR="007C466A" w:rsidRDefault="007C466A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7A6" w14:textId="4EE73DF4" w:rsidR="00535FF8" w:rsidRDefault="00826737" w:rsidP="00826737">
    <w:pPr>
      <w:spacing w:after="0" w:line="240" w:lineRule="auto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t xml:space="preserve">                                   </w:t>
    </w:r>
  </w:p>
  <w:p w14:paraId="612F00A2" w14:textId="4F7C5F4C" w:rsidR="00D12207" w:rsidRDefault="00D12207" w:rsidP="00724D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280B96"/>
    <w:multiLevelType w:val="hybridMultilevel"/>
    <w:tmpl w:val="119E3844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5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9"/>
  </w:num>
  <w:num w:numId="4">
    <w:abstractNumId w:val="42"/>
  </w:num>
  <w:num w:numId="5">
    <w:abstractNumId w:val="29"/>
  </w:num>
  <w:num w:numId="6">
    <w:abstractNumId w:val="11"/>
  </w:num>
  <w:num w:numId="7">
    <w:abstractNumId w:val="41"/>
  </w:num>
  <w:num w:numId="8">
    <w:abstractNumId w:val="30"/>
  </w:num>
  <w:num w:numId="9">
    <w:abstractNumId w:val="18"/>
  </w:num>
  <w:num w:numId="10">
    <w:abstractNumId w:val="1"/>
  </w:num>
  <w:num w:numId="11">
    <w:abstractNumId w:val="21"/>
  </w:num>
  <w:num w:numId="12">
    <w:abstractNumId w:val="36"/>
  </w:num>
  <w:num w:numId="13">
    <w:abstractNumId w:val="32"/>
  </w:num>
  <w:num w:numId="14">
    <w:abstractNumId w:val="6"/>
  </w:num>
  <w:num w:numId="15">
    <w:abstractNumId w:val="33"/>
  </w:num>
  <w:num w:numId="16">
    <w:abstractNumId w:val="15"/>
  </w:num>
  <w:num w:numId="17">
    <w:abstractNumId w:val="10"/>
  </w:num>
  <w:num w:numId="18">
    <w:abstractNumId w:val="24"/>
  </w:num>
  <w:num w:numId="19">
    <w:abstractNumId w:val="14"/>
  </w:num>
  <w:num w:numId="20">
    <w:abstractNumId w:val="31"/>
  </w:num>
  <w:num w:numId="21">
    <w:abstractNumId w:val="5"/>
  </w:num>
  <w:num w:numId="22">
    <w:abstractNumId w:val="22"/>
  </w:num>
  <w:num w:numId="23">
    <w:abstractNumId w:val="0"/>
  </w:num>
  <w:num w:numId="24">
    <w:abstractNumId w:val="27"/>
  </w:num>
  <w:num w:numId="25">
    <w:abstractNumId w:val="40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3"/>
  </w:num>
  <w:num w:numId="29">
    <w:abstractNumId w:val="7"/>
  </w:num>
  <w:num w:numId="30">
    <w:abstractNumId w:val="12"/>
  </w:num>
  <w:num w:numId="31">
    <w:abstractNumId w:val="4"/>
  </w:num>
  <w:num w:numId="32">
    <w:abstractNumId w:val="39"/>
  </w:num>
  <w:num w:numId="33">
    <w:abstractNumId w:val="3"/>
  </w:num>
  <w:num w:numId="34">
    <w:abstractNumId w:val="25"/>
  </w:num>
  <w:num w:numId="35">
    <w:abstractNumId w:val="35"/>
  </w:num>
  <w:num w:numId="36">
    <w:abstractNumId w:val="37"/>
  </w:num>
  <w:num w:numId="37">
    <w:abstractNumId w:val="16"/>
  </w:num>
  <w:num w:numId="38">
    <w:abstractNumId w:val="8"/>
  </w:num>
  <w:num w:numId="39">
    <w:abstractNumId w:val="28"/>
  </w:num>
  <w:num w:numId="40">
    <w:abstractNumId w:val="38"/>
  </w:num>
  <w:num w:numId="41">
    <w:abstractNumId w:val="20"/>
  </w:num>
  <w:num w:numId="42">
    <w:abstractNumId w:val="23"/>
  </w:num>
  <w:num w:numId="43">
    <w:abstractNumId w:val="1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512F9"/>
    <w:rsid w:val="0005157E"/>
    <w:rsid w:val="000552AC"/>
    <w:rsid w:val="000600C2"/>
    <w:rsid w:val="00065A46"/>
    <w:rsid w:val="000675D4"/>
    <w:rsid w:val="00083A87"/>
    <w:rsid w:val="00094456"/>
    <w:rsid w:val="000A07D1"/>
    <w:rsid w:val="000A2C7A"/>
    <w:rsid w:val="000A34FB"/>
    <w:rsid w:val="000A48BD"/>
    <w:rsid w:val="000A6F51"/>
    <w:rsid w:val="000B5FA5"/>
    <w:rsid w:val="000B757E"/>
    <w:rsid w:val="000B79A1"/>
    <w:rsid w:val="000D1F12"/>
    <w:rsid w:val="000D3A58"/>
    <w:rsid w:val="000E5690"/>
    <w:rsid w:val="000F6C6C"/>
    <w:rsid w:val="00106666"/>
    <w:rsid w:val="00107F2A"/>
    <w:rsid w:val="001223C5"/>
    <w:rsid w:val="00146CA2"/>
    <w:rsid w:val="00155810"/>
    <w:rsid w:val="00155B9A"/>
    <w:rsid w:val="00156020"/>
    <w:rsid w:val="0015672C"/>
    <w:rsid w:val="00176EF0"/>
    <w:rsid w:val="00177B79"/>
    <w:rsid w:val="00184A8A"/>
    <w:rsid w:val="00195420"/>
    <w:rsid w:val="001A0BFB"/>
    <w:rsid w:val="001A5C47"/>
    <w:rsid w:val="001B201B"/>
    <w:rsid w:val="001B2ADC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7ED0"/>
    <w:rsid w:val="00234041"/>
    <w:rsid w:val="00242D23"/>
    <w:rsid w:val="00247C5D"/>
    <w:rsid w:val="00255805"/>
    <w:rsid w:val="00276944"/>
    <w:rsid w:val="002836B2"/>
    <w:rsid w:val="00294562"/>
    <w:rsid w:val="00296E23"/>
    <w:rsid w:val="002A2363"/>
    <w:rsid w:val="002A4A67"/>
    <w:rsid w:val="002B2557"/>
    <w:rsid w:val="002B39AA"/>
    <w:rsid w:val="002C297C"/>
    <w:rsid w:val="002C3B7C"/>
    <w:rsid w:val="002C3E66"/>
    <w:rsid w:val="002E1952"/>
    <w:rsid w:val="00301AF4"/>
    <w:rsid w:val="00304047"/>
    <w:rsid w:val="0030697A"/>
    <w:rsid w:val="003124F1"/>
    <w:rsid w:val="003129E3"/>
    <w:rsid w:val="00323430"/>
    <w:rsid w:val="00333F26"/>
    <w:rsid w:val="00366DE0"/>
    <w:rsid w:val="00370DDA"/>
    <w:rsid w:val="00385A1C"/>
    <w:rsid w:val="00390F91"/>
    <w:rsid w:val="003952E0"/>
    <w:rsid w:val="003A592A"/>
    <w:rsid w:val="003B1D14"/>
    <w:rsid w:val="003C1B8F"/>
    <w:rsid w:val="003C32FE"/>
    <w:rsid w:val="003C6361"/>
    <w:rsid w:val="003C7E0B"/>
    <w:rsid w:val="003D429C"/>
    <w:rsid w:val="003E07BF"/>
    <w:rsid w:val="003E681A"/>
    <w:rsid w:val="003F08C8"/>
    <w:rsid w:val="003F144B"/>
    <w:rsid w:val="003F2DCC"/>
    <w:rsid w:val="003F307B"/>
    <w:rsid w:val="003F3C48"/>
    <w:rsid w:val="00426556"/>
    <w:rsid w:val="004331CA"/>
    <w:rsid w:val="0043530E"/>
    <w:rsid w:val="00435491"/>
    <w:rsid w:val="004355B4"/>
    <w:rsid w:val="00437FB8"/>
    <w:rsid w:val="00442E28"/>
    <w:rsid w:val="00442EB8"/>
    <w:rsid w:val="00456F49"/>
    <w:rsid w:val="00467380"/>
    <w:rsid w:val="00477226"/>
    <w:rsid w:val="00482747"/>
    <w:rsid w:val="00485966"/>
    <w:rsid w:val="00487474"/>
    <w:rsid w:val="00487A7C"/>
    <w:rsid w:val="0049046B"/>
    <w:rsid w:val="0049087E"/>
    <w:rsid w:val="004A4F53"/>
    <w:rsid w:val="004A561E"/>
    <w:rsid w:val="004C5725"/>
    <w:rsid w:val="004C6A5D"/>
    <w:rsid w:val="004D7290"/>
    <w:rsid w:val="004F18F6"/>
    <w:rsid w:val="004F2615"/>
    <w:rsid w:val="004F6677"/>
    <w:rsid w:val="0050281F"/>
    <w:rsid w:val="005066C2"/>
    <w:rsid w:val="005115FF"/>
    <w:rsid w:val="00513080"/>
    <w:rsid w:val="005132E4"/>
    <w:rsid w:val="0051500C"/>
    <w:rsid w:val="00517C85"/>
    <w:rsid w:val="0052074F"/>
    <w:rsid w:val="005279AD"/>
    <w:rsid w:val="00534F53"/>
    <w:rsid w:val="00535FF8"/>
    <w:rsid w:val="00565D6E"/>
    <w:rsid w:val="00577185"/>
    <w:rsid w:val="005A35BF"/>
    <w:rsid w:val="005A6E2C"/>
    <w:rsid w:val="005B022C"/>
    <w:rsid w:val="005B1408"/>
    <w:rsid w:val="005B2EE0"/>
    <w:rsid w:val="005C3968"/>
    <w:rsid w:val="005E2968"/>
    <w:rsid w:val="005E66FF"/>
    <w:rsid w:val="005E7DF0"/>
    <w:rsid w:val="005F7CE9"/>
    <w:rsid w:val="006006BD"/>
    <w:rsid w:val="00601FF5"/>
    <w:rsid w:val="00615FD0"/>
    <w:rsid w:val="0063082B"/>
    <w:rsid w:val="00631E32"/>
    <w:rsid w:val="006421C2"/>
    <w:rsid w:val="0064241A"/>
    <w:rsid w:val="006646BE"/>
    <w:rsid w:val="00687219"/>
    <w:rsid w:val="00690162"/>
    <w:rsid w:val="00694900"/>
    <w:rsid w:val="00695887"/>
    <w:rsid w:val="00696AB2"/>
    <w:rsid w:val="006B24D1"/>
    <w:rsid w:val="006B5D63"/>
    <w:rsid w:val="006B7E84"/>
    <w:rsid w:val="006C296C"/>
    <w:rsid w:val="006D02C3"/>
    <w:rsid w:val="006D623D"/>
    <w:rsid w:val="006D6D85"/>
    <w:rsid w:val="006D733B"/>
    <w:rsid w:val="006E174A"/>
    <w:rsid w:val="006E5179"/>
    <w:rsid w:val="006E7DD2"/>
    <w:rsid w:val="006F55A5"/>
    <w:rsid w:val="007002CF"/>
    <w:rsid w:val="00724D8F"/>
    <w:rsid w:val="0074046C"/>
    <w:rsid w:val="00744C46"/>
    <w:rsid w:val="0074704E"/>
    <w:rsid w:val="00753017"/>
    <w:rsid w:val="00760B2C"/>
    <w:rsid w:val="00761298"/>
    <w:rsid w:val="007634F1"/>
    <w:rsid w:val="007738E2"/>
    <w:rsid w:val="0078335A"/>
    <w:rsid w:val="00783D31"/>
    <w:rsid w:val="007901DB"/>
    <w:rsid w:val="007911A5"/>
    <w:rsid w:val="007B7D08"/>
    <w:rsid w:val="007C1CC6"/>
    <w:rsid w:val="007C466A"/>
    <w:rsid w:val="007D4688"/>
    <w:rsid w:val="007D7084"/>
    <w:rsid w:val="007E22A5"/>
    <w:rsid w:val="007E67B9"/>
    <w:rsid w:val="007F7DB7"/>
    <w:rsid w:val="00813A1A"/>
    <w:rsid w:val="00814379"/>
    <w:rsid w:val="00815245"/>
    <w:rsid w:val="00826737"/>
    <w:rsid w:val="0082747D"/>
    <w:rsid w:val="0082761D"/>
    <w:rsid w:val="00834178"/>
    <w:rsid w:val="0083586D"/>
    <w:rsid w:val="00840A87"/>
    <w:rsid w:val="00845174"/>
    <w:rsid w:val="008540B3"/>
    <w:rsid w:val="00863D45"/>
    <w:rsid w:val="00867AA3"/>
    <w:rsid w:val="00876184"/>
    <w:rsid w:val="00886048"/>
    <w:rsid w:val="008943A6"/>
    <w:rsid w:val="00896FC2"/>
    <w:rsid w:val="008A23A0"/>
    <w:rsid w:val="008A6A8C"/>
    <w:rsid w:val="008B15D0"/>
    <w:rsid w:val="008B2BBE"/>
    <w:rsid w:val="008E4FA5"/>
    <w:rsid w:val="008E5692"/>
    <w:rsid w:val="008F014E"/>
    <w:rsid w:val="008F0212"/>
    <w:rsid w:val="008F2EFF"/>
    <w:rsid w:val="008F4EF8"/>
    <w:rsid w:val="008F665A"/>
    <w:rsid w:val="009044E1"/>
    <w:rsid w:val="0093400F"/>
    <w:rsid w:val="009367B2"/>
    <w:rsid w:val="00964B60"/>
    <w:rsid w:val="00965F05"/>
    <w:rsid w:val="00967657"/>
    <w:rsid w:val="00986891"/>
    <w:rsid w:val="0099075B"/>
    <w:rsid w:val="009958DF"/>
    <w:rsid w:val="009B0A0D"/>
    <w:rsid w:val="009B4E5F"/>
    <w:rsid w:val="009D0157"/>
    <w:rsid w:val="009D0F0D"/>
    <w:rsid w:val="009D7BE6"/>
    <w:rsid w:val="009F4FBF"/>
    <w:rsid w:val="00A233AA"/>
    <w:rsid w:val="00A34B81"/>
    <w:rsid w:val="00A3661A"/>
    <w:rsid w:val="00A37340"/>
    <w:rsid w:val="00A44C02"/>
    <w:rsid w:val="00A45F0B"/>
    <w:rsid w:val="00A53B81"/>
    <w:rsid w:val="00A719CE"/>
    <w:rsid w:val="00A77AF7"/>
    <w:rsid w:val="00A77B6E"/>
    <w:rsid w:val="00A8278F"/>
    <w:rsid w:val="00A84CC0"/>
    <w:rsid w:val="00AA1DF0"/>
    <w:rsid w:val="00AA5255"/>
    <w:rsid w:val="00AA56DD"/>
    <w:rsid w:val="00AB27D4"/>
    <w:rsid w:val="00AC2103"/>
    <w:rsid w:val="00AD4E04"/>
    <w:rsid w:val="00AD6AC1"/>
    <w:rsid w:val="00B13241"/>
    <w:rsid w:val="00B2035B"/>
    <w:rsid w:val="00B27950"/>
    <w:rsid w:val="00B30E2E"/>
    <w:rsid w:val="00B32EB7"/>
    <w:rsid w:val="00B33EDB"/>
    <w:rsid w:val="00B4292A"/>
    <w:rsid w:val="00B4600E"/>
    <w:rsid w:val="00B508B3"/>
    <w:rsid w:val="00B54984"/>
    <w:rsid w:val="00B55A97"/>
    <w:rsid w:val="00B6758E"/>
    <w:rsid w:val="00B749E0"/>
    <w:rsid w:val="00B8199A"/>
    <w:rsid w:val="00B843C8"/>
    <w:rsid w:val="00B860E5"/>
    <w:rsid w:val="00B91EFC"/>
    <w:rsid w:val="00B943CB"/>
    <w:rsid w:val="00B94C63"/>
    <w:rsid w:val="00B96BB4"/>
    <w:rsid w:val="00BA492E"/>
    <w:rsid w:val="00BA57DD"/>
    <w:rsid w:val="00BA5F36"/>
    <w:rsid w:val="00BB3814"/>
    <w:rsid w:val="00BB6D88"/>
    <w:rsid w:val="00BC4F2E"/>
    <w:rsid w:val="00BE71B6"/>
    <w:rsid w:val="00C0600F"/>
    <w:rsid w:val="00C10381"/>
    <w:rsid w:val="00C11AD9"/>
    <w:rsid w:val="00C148D8"/>
    <w:rsid w:val="00C27EF2"/>
    <w:rsid w:val="00C35B4B"/>
    <w:rsid w:val="00C42F0C"/>
    <w:rsid w:val="00C50816"/>
    <w:rsid w:val="00C5437A"/>
    <w:rsid w:val="00C66639"/>
    <w:rsid w:val="00C6684D"/>
    <w:rsid w:val="00C708CC"/>
    <w:rsid w:val="00C83F69"/>
    <w:rsid w:val="00C90C00"/>
    <w:rsid w:val="00C90E7E"/>
    <w:rsid w:val="00C96C5C"/>
    <w:rsid w:val="00CA0CB0"/>
    <w:rsid w:val="00CA473C"/>
    <w:rsid w:val="00CA6FA4"/>
    <w:rsid w:val="00CB5A4F"/>
    <w:rsid w:val="00CC58EE"/>
    <w:rsid w:val="00CD3D8D"/>
    <w:rsid w:val="00CF16C3"/>
    <w:rsid w:val="00CF764B"/>
    <w:rsid w:val="00D120B1"/>
    <w:rsid w:val="00D12207"/>
    <w:rsid w:val="00D150D5"/>
    <w:rsid w:val="00D25E2E"/>
    <w:rsid w:val="00D4216B"/>
    <w:rsid w:val="00D46785"/>
    <w:rsid w:val="00D5284B"/>
    <w:rsid w:val="00D52A13"/>
    <w:rsid w:val="00D63A99"/>
    <w:rsid w:val="00D74650"/>
    <w:rsid w:val="00D77C06"/>
    <w:rsid w:val="00D8195F"/>
    <w:rsid w:val="00D921B5"/>
    <w:rsid w:val="00D96DB9"/>
    <w:rsid w:val="00DB13EE"/>
    <w:rsid w:val="00DC0A0A"/>
    <w:rsid w:val="00DC2CC9"/>
    <w:rsid w:val="00DC5BFA"/>
    <w:rsid w:val="00DE708C"/>
    <w:rsid w:val="00DF352E"/>
    <w:rsid w:val="00E035B5"/>
    <w:rsid w:val="00E105DB"/>
    <w:rsid w:val="00E10706"/>
    <w:rsid w:val="00E10940"/>
    <w:rsid w:val="00E16FA1"/>
    <w:rsid w:val="00E2293B"/>
    <w:rsid w:val="00E40135"/>
    <w:rsid w:val="00E40F7A"/>
    <w:rsid w:val="00E47B50"/>
    <w:rsid w:val="00E54DE7"/>
    <w:rsid w:val="00E557B4"/>
    <w:rsid w:val="00E72E3E"/>
    <w:rsid w:val="00E73FD1"/>
    <w:rsid w:val="00EA0251"/>
    <w:rsid w:val="00EA2E94"/>
    <w:rsid w:val="00EC00DE"/>
    <w:rsid w:val="00EC0ADC"/>
    <w:rsid w:val="00ED2F27"/>
    <w:rsid w:val="00ED3A37"/>
    <w:rsid w:val="00ED76AB"/>
    <w:rsid w:val="00EE2E2A"/>
    <w:rsid w:val="00EF6993"/>
    <w:rsid w:val="00F019AD"/>
    <w:rsid w:val="00F043FF"/>
    <w:rsid w:val="00F26575"/>
    <w:rsid w:val="00F352E6"/>
    <w:rsid w:val="00F368EC"/>
    <w:rsid w:val="00F51CC7"/>
    <w:rsid w:val="00F52563"/>
    <w:rsid w:val="00F56A8B"/>
    <w:rsid w:val="00F746A0"/>
    <w:rsid w:val="00F74FB3"/>
    <w:rsid w:val="00F76779"/>
    <w:rsid w:val="00F80087"/>
    <w:rsid w:val="00F82A40"/>
    <w:rsid w:val="00F83409"/>
    <w:rsid w:val="00FB0844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DB9F4-CD1F-4227-A617-0FBD7683FD0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6812e1b1-f38e-4178-b7ba-eb25487cffd0"/>
    <ds:schemaRef ds:uri="http://schemas.openxmlformats.org/package/2006/metadata/core-properties"/>
    <ds:schemaRef ds:uri="e86732fd-2077-4a21-b30e-1e886e2062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2</cp:revision>
  <cp:lastPrinted>2022-04-21T20:21:00Z</cp:lastPrinted>
  <dcterms:created xsi:type="dcterms:W3CDTF">2022-08-01T17:33:00Z</dcterms:created>
  <dcterms:modified xsi:type="dcterms:W3CDTF">2022-08-01T17:33:00Z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